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A138" w14:textId="77777777" w:rsidR="001E0AFA" w:rsidRPr="00CB6524" w:rsidRDefault="001E0AFA" w:rsidP="001E0AFA">
      <w:pPr>
        <w:jc w:val="center"/>
        <w:rPr>
          <w:b/>
        </w:rPr>
      </w:pPr>
      <w:r w:rsidRPr="00CB6524">
        <w:rPr>
          <w:b/>
        </w:rPr>
        <w:t>Brussels Hoofdstedelijk Gewest</w:t>
      </w:r>
    </w:p>
    <w:p w14:paraId="1810FC07" w14:textId="77777777" w:rsidR="005C1831" w:rsidRPr="00934A1D" w:rsidRDefault="005C1831" w:rsidP="005C1831">
      <w:pPr>
        <w:jc w:val="center"/>
        <w:rPr>
          <w:b/>
        </w:rPr>
      </w:pPr>
      <w:r w:rsidRPr="00934A1D">
        <w:rPr>
          <w:b/>
        </w:rPr>
        <w:t>Bijlage 1 van het besluit van de Brusselse Hoofdstedelijke Regering met betrekking tot inhoud van de bijzondere bestemmingsplannen (BBP)</w:t>
      </w:r>
    </w:p>
    <w:p w14:paraId="5EA1511D" w14:textId="5A9C10AF" w:rsidR="005C1831" w:rsidRPr="00934A1D" w:rsidRDefault="005C1831" w:rsidP="005C1831">
      <w:pPr>
        <w:jc w:val="center"/>
        <w:rPr>
          <w:b/>
        </w:rPr>
      </w:pPr>
      <w:r w:rsidRPr="00934A1D">
        <w:rPr>
          <w:b/>
        </w:rPr>
        <w:t xml:space="preserve">Formulier om in te dienen voor de uitwerking, wijziging en opheffing van </w:t>
      </w:r>
      <w:r w:rsidR="00934A1D" w:rsidRPr="00934A1D">
        <w:rPr>
          <w:b/>
        </w:rPr>
        <w:t>BBP</w:t>
      </w:r>
    </w:p>
    <w:p w14:paraId="0659312B" w14:textId="5ED4C8A0" w:rsidR="005C1831" w:rsidRPr="00934A1D" w:rsidRDefault="005C1831" w:rsidP="005C1831">
      <w:pPr>
        <w:autoSpaceDE w:val="0"/>
        <w:autoSpaceDN w:val="0"/>
        <w:adjustRightInd w:val="0"/>
        <w:spacing w:after="0" w:line="240" w:lineRule="auto"/>
        <w:rPr>
          <w:rFonts w:cs="Times New Roman"/>
          <w:i/>
          <w:iCs/>
        </w:rPr>
      </w:pPr>
      <w:r w:rsidRPr="00934A1D">
        <w:rPr>
          <w:rFonts w:cs="Times New Roman"/>
          <w:b/>
          <w:i/>
        </w:rPr>
        <w:t>Voor</w:t>
      </w:r>
      <w:r w:rsidR="00CB6524" w:rsidRPr="00934A1D">
        <w:rPr>
          <w:rFonts w:cs="Times New Roman"/>
          <w:b/>
          <w:i/>
        </w:rPr>
        <w:t>afgaande opmerkingen</w:t>
      </w:r>
      <w:r w:rsidRPr="00934A1D">
        <w:rPr>
          <w:rFonts w:cs="Times New Roman"/>
          <w:i/>
          <w:iCs/>
        </w:rPr>
        <w:t>:</w:t>
      </w:r>
    </w:p>
    <w:p w14:paraId="4562092B" w14:textId="08EDD05C" w:rsidR="00183899" w:rsidRPr="00934A1D" w:rsidRDefault="00183899" w:rsidP="001E0AFA">
      <w:pPr>
        <w:autoSpaceDE w:val="0"/>
        <w:autoSpaceDN w:val="0"/>
        <w:adjustRightInd w:val="0"/>
        <w:spacing w:after="0" w:line="240" w:lineRule="auto"/>
        <w:rPr>
          <w:rFonts w:cs="Times New Roman"/>
          <w:i/>
          <w:iCs/>
        </w:rPr>
      </w:pPr>
    </w:p>
    <w:p w14:paraId="7DB2D63C" w14:textId="574468E2" w:rsidR="00DB781E" w:rsidRPr="00934A1D" w:rsidRDefault="000C534B" w:rsidP="001E0AFA">
      <w:pPr>
        <w:autoSpaceDE w:val="0"/>
        <w:autoSpaceDN w:val="0"/>
        <w:adjustRightInd w:val="0"/>
        <w:spacing w:after="0" w:line="240" w:lineRule="auto"/>
        <w:rPr>
          <w:rFonts w:cs="Times New Roman"/>
          <w:i/>
          <w:iCs/>
        </w:rPr>
      </w:pPr>
      <w:r w:rsidRPr="00934A1D">
        <w:rPr>
          <w:i/>
          <w:iCs/>
        </w:rPr>
        <w:t>VRIJSTELLING</w:t>
      </w:r>
      <w:r w:rsidR="005C1831" w:rsidRPr="00934A1D">
        <w:rPr>
          <w:rFonts w:cs="Times New Roman"/>
          <w:i/>
          <w:iCs/>
        </w:rPr>
        <w:t xml:space="preserve"> (once only)</w:t>
      </w:r>
      <w:r w:rsidR="00CB6524" w:rsidRPr="00934A1D">
        <w:rPr>
          <w:rFonts w:cs="Times New Roman"/>
          <w:i/>
          <w:iCs/>
        </w:rPr>
        <w:t xml:space="preserve"> </w:t>
      </w:r>
      <w:r w:rsidRPr="00934A1D">
        <w:rPr>
          <w:i/>
          <w:iCs/>
        </w:rPr>
        <w:t xml:space="preserve"> : Dit formulier bijlage 1 is opgemaakt als </w:t>
      </w:r>
      <w:r w:rsidRPr="00934A1D">
        <w:rPr>
          <w:i/>
          <w:iCs/>
          <w:u w:val="single"/>
        </w:rPr>
        <w:t>hulpmiddel</w:t>
      </w:r>
      <w:r w:rsidRPr="00934A1D">
        <w:rPr>
          <w:i/>
        </w:rPr>
        <w:t xml:space="preserve"> voor de gemeenteambtenaren die verantwoordelijk zijn voor de BBP’s, in die zin dat, als de gevraagde gegevens in een van de documenten van het BBP worden vermeld, de gemeente dat in een opmerking weergeeft en wordt </w:t>
      </w:r>
      <w:r w:rsidRPr="00934A1D">
        <w:rPr>
          <w:i/>
          <w:iCs/>
          <w:u w:val="single"/>
        </w:rPr>
        <w:t>vrijgesteld om deze gegevens in bijlage 1 te reproduceren</w:t>
      </w:r>
      <w:r w:rsidRPr="00934A1D">
        <w:rPr>
          <w:i/>
          <w:iCs/>
        </w:rPr>
        <w:t>.</w:t>
      </w:r>
    </w:p>
    <w:p w14:paraId="087B7B41" w14:textId="043415C1" w:rsidR="000C534B" w:rsidRPr="00934A1D" w:rsidRDefault="000C534B" w:rsidP="001E0AFA">
      <w:pPr>
        <w:autoSpaceDE w:val="0"/>
        <w:autoSpaceDN w:val="0"/>
        <w:adjustRightInd w:val="0"/>
        <w:spacing w:after="0" w:line="240" w:lineRule="auto"/>
        <w:rPr>
          <w:rFonts w:cs="Times New Roman"/>
          <w:i/>
          <w:iCs/>
        </w:rPr>
      </w:pPr>
    </w:p>
    <w:p w14:paraId="72E0ADAC" w14:textId="74E46969" w:rsidR="005C1831" w:rsidRPr="00934A1D" w:rsidRDefault="005C1831" w:rsidP="005C1831">
      <w:pPr>
        <w:autoSpaceDE w:val="0"/>
        <w:autoSpaceDN w:val="0"/>
        <w:adjustRightInd w:val="0"/>
        <w:spacing w:after="0" w:line="240" w:lineRule="auto"/>
        <w:rPr>
          <w:rFonts w:cs="Times New Roman"/>
          <w:i/>
          <w:iCs/>
        </w:rPr>
      </w:pPr>
      <w:r w:rsidRPr="00934A1D">
        <w:rPr>
          <w:rFonts w:cs="Times New Roman"/>
          <w:i/>
        </w:rPr>
        <w:t>S</w:t>
      </w:r>
      <w:r w:rsidR="00CB6524" w:rsidRPr="00934A1D">
        <w:rPr>
          <w:rFonts w:cs="Times New Roman"/>
          <w:i/>
        </w:rPr>
        <w:t>TAPPEN</w:t>
      </w:r>
      <w:r w:rsidRPr="00934A1D">
        <w:rPr>
          <w:rFonts w:cs="Times New Roman"/>
          <w:i/>
        </w:rPr>
        <w:t>: het formulier bijlage 1 wordt overgemaakt aan de bevoegde overheid tijdens de BBP-ontwerpprocedure.</w:t>
      </w:r>
    </w:p>
    <w:p w14:paraId="3073A29C" w14:textId="77777777" w:rsidR="005C1831" w:rsidRPr="00934A1D" w:rsidRDefault="005C1831" w:rsidP="005C1831">
      <w:pPr>
        <w:autoSpaceDE w:val="0"/>
        <w:autoSpaceDN w:val="0"/>
        <w:adjustRightInd w:val="0"/>
        <w:spacing w:after="0" w:line="240" w:lineRule="auto"/>
        <w:rPr>
          <w:rFonts w:cs="Times New Roman"/>
          <w:i/>
          <w:iCs/>
        </w:rPr>
      </w:pPr>
      <w:r w:rsidRPr="00934A1D">
        <w:rPr>
          <w:rFonts w:cs="Times New Roman"/>
          <w:i/>
        </w:rPr>
        <w:t>Het kan worden overgemaakt tijdens de voorafgaande adviesaanvraag vastgelegd in artikel 43§1 (etappe 1).</w:t>
      </w:r>
    </w:p>
    <w:p w14:paraId="5F320FB7" w14:textId="2AE2A07F" w:rsidR="005C1831" w:rsidRPr="00CB6524" w:rsidRDefault="005C1831" w:rsidP="005C1831">
      <w:pPr>
        <w:autoSpaceDE w:val="0"/>
        <w:autoSpaceDN w:val="0"/>
        <w:adjustRightInd w:val="0"/>
        <w:spacing w:after="0" w:line="240" w:lineRule="auto"/>
        <w:rPr>
          <w:rFonts w:cs="Times New Roman"/>
          <w:i/>
          <w:iCs/>
        </w:rPr>
      </w:pPr>
      <w:r w:rsidRPr="00934A1D">
        <w:rPr>
          <w:rFonts w:cs="Times New Roman"/>
          <w:i/>
        </w:rPr>
        <w:t xml:space="preserve">Het formulier wordt overgedragen in de latere </w:t>
      </w:r>
      <w:r w:rsidR="00CB6524" w:rsidRPr="00934A1D">
        <w:rPr>
          <w:rFonts w:cs="Times New Roman"/>
          <w:i/>
        </w:rPr>
        <w:t>stappen</w:t>
      </w:r>
      <w:r w:rsidRPr="00934A1D">
        <w:rPr>
          <w:rFonts w:cs="Times New Roman"/>
          <w:i/>
        </w:rPr>
        <w:t xml:space="preserve"> 2 (openbaar onderzoek bepaald in artikel 48) en 3 (goedkeuring bepaald in artikel 50 van het BWRO) enkel in geval van wijziging van de gegevens die desgevallend werden ingevoerd in de eerdere etappe (zie </w:t>
      </w:r>
      <w:r w:rsidRPr="00934A1D">
        <w:rPr>
          <w:rFonts w:cs="Times New Roman"/>
          <w:i/>
          <w:iCs/>
          <w:u w:val="single"/>
        </w:rPr>
        <w:t>detail in kader VI</w:t>
      </w:r>
      <w:r w:rsidRPr="00934A1D">
        <w:rPr>
          <w:rFonts w:cs="Times New Roman"/>
          <w:i/>
        </w:rPr>
        <w:t>).</w:t>
      </w:r>
    </w:p>
    <w:p w14:paraId="33CF3F7C" w14:textId="77777777" w:rsidR="00183899" w:rsidRPr="00CB6524" w:rsidRDefault="00183899" w:rsidP="001E0AFA">
      <w:pPr>
        <w:autoSpaceDE w:val="0"/>
        <w:autoSpaceDN w:val="0"/>
        <w:adjustRightInd w:val="0"/>
        <w:spacing w:after="0" w:line="240" w:lineRule="auto"/>
        <w:rPr>
          <w:rFonts w:cs="Times New Roman"/>
          <w:b/>
          <w:iCs/>
        </w:rPr>
      </w:pPr>
    </w:p>
    <w:p w14:paraId="50D1B601" w14:textId="7EA11550" w:rsidR="001E0AFA" w:rsidRPr="00CB6524" w:rsidRDefault="00DB781E" w:rsidP="001E0AFA">
      <w:pPr>
        <w:autoSpaceDE w:val="0"/>
        <w:autoSpaceDN w:val="0"/>
        <w:adjustRightInd w:val="0"/>
        <w:spacing w:after="0" w:line="240" w:lineRule="auto"/>
        <w:rPr>
          <w:rFonts w:cs="Times New Roman"/>
          <w:b/>
          <w:iCs/>
          <w:highlight w:val="lightGray"/>
        </w:rPr>
      </w:pPr>
      <w:r w:rsidRPr="00CB6524">
        <w:rPr>
          <w:b/>
          <w:iCs/>
          <w:highlight w:val="lightGray"/>
        </w:rPr>
        <w:t>KADER I Identiteit van de gemeente</w:t>
      </w:r>
    </w:p>
    <w:p w14:paraId="18402818" w14:textId="77777777" w:rsidR="001E0AFA" w:rsidRPr="00CB6524" w:rsidRDefault="001E0AFA" w:rsidP="001E0AFA">
      <w:pPr>
        <w:autoSpaceDE w:val="0"/>
        <w:autoSpaceDN w:val="0"/>
        <w:adjustRightInd w:val="0"/>
        <w:spacing w:after="0" w:line="240" w:lineRule="auto"/>
        <w:rPr>
          <w:rFonts w:cs="Times New Roman"/>
          <w:i/>
          <w:iCs/>
        </w:rPr>
      </w:pPr>
    </w:p>
    <w:p w14:paraId="704EF17D" w14:textId="77777777" w:rsidR="001E0AFA" w:rsidRPr="00CB6524" w:rsidRDefault="00775602" w:rsidP="001E0AFA">
      <w:pPr>
        <w:pStyle w:val="Paragraphedeliste"/>
        <w:numPr>
          <w:ilvl w:val="0"/>
          <w:numId w:val="1"/>
        </w:numPr>
        <w:autoSpaceDE w:val="0"/>
        <w:autoSpaceDN w:val="0"/>
        <w:adjustRightInd w:val="0"/>
        <w:spacing w:after="0" w:line="240" w:lineRule="auto"/>
        <w:rPr>
          <w:rFonts w:cs="Times New Roman"/>
          <w:b/>
          <w:bCs/>
        </w:rPr>
      </w:pPr>
      <w:r w:rsidRPr="00CB6524">
        <w:rPr>
          <w:b/>
          <w:bCs/>
        </w:rPr>
        <w:t>Gemeente</w:t>
      </w:r>
    </w:p>
    <w:p w14:paraId="1F934146" w14:textId="77777777" w:rsidR="001E0AFA" w:rsidRPr="00CB6524" w:rsidRDefault="001E0AFA" w:rsidP="001E0AFA">
      <w:pPr>
        <w:autoSpaceDE w:val="0"/>
        <w:autoSpaceDN w:val="0"/>
        <w:adjustRightInd w:val="0"/>
        <w:spacing w:after="0" w:line="240" w:lineRule="auto"/>
        <w:rPr>
          <w:rFonts w:cs="Times New Roman"/>
        </w:rPr>
      </w:pPr>
      <w:r w:rsidRPr="00CB6524">
        <w:t>Gemeente: ……………………………………Departement: ……………………………………</w:t>
      </w:r>
    </w:p>
    <w:p w14:paraId="6F3BCD74" w14:textId="77777777" w:rsidR="001E0AFA" w:rsidRPr="00CB6524" w:rsidRDefault="001E0AFA" w:rsidP="001E0AFA">
      <w:pPr>
        <w:autoSpaceDE w:val="0"/>
        <w:autoSpaceDN w:val="0"/>
        <w:adjustRightInd w:val="0"/>
        <w:spacing w:after="0" w:line="240" w:lineRule="auto"/>
        <w:rPr>
          <w:rFonts w:cs="Times New Roman"/>
        </w:rPr>
      </w:pPr>
      <w:r w:rsidRPr="00CB6524">
        <w:t>Adres: …………………………………………………………………………… nr.: …………. bus: ………..</w:t>
      </w:r>
    </w:p>
    <w:p w14:paraId="6445CFBA" w14:textId="77777777" w:rsidR="001E0AFA" w:rsidRPr="00CB6524" w:rsidRDefault="001E0AFA" w:rsidP="001E0AFA">
      <w:pPr>
        <w:autoSpaceDE w:val="0"/>
        <w:autoSpaceDN w:val="0"/>
        <w:adjustRightInd w:val="0"/>
        <w:spacing w:after="0" w:line="240" w:lineRule="auto"/>
        <w:rPr>
          <w:rFonts w:cs="Times New Roman"/>
        </w:rPr>
      </w:pPr>
      <w:r w:rsidRPr="00CB6524">
        <w:t>Postcode: …………………. Plaats: …………………………………………. Land: ……………………………………</w:t>
      </w:r>
    </w:p>
    <w:p w14:paraId="653F04AF" w14:textId="77777777" w:rsidR="00775602" w:rsidRPr="00CB6524" w:rsidRDefault="00775602" w:rsidP="001E0AFA">
      <w:pPr>
        <w:autoSpaceDE w:val="0"/>
        <w:autoSpaceDN w:val="0"/>
        <w:adjustRightInd w:val="0"/>
        <w:spacing w:after="0" w:line="240" w:lineRule="auto"/>
        <w:rPr>
          <w:rFonts w:cs="Times New Roman"/>
        </w:rPr>
      </w:pPr>
    </w:p>
    <w:p w14:paraId="3DA39FEA" w14:textId="77777777" w:rsidR="001E0AFA" w:rsidRPr="00CB6524" w:rsidRDefault="001E0AFA" w:rsidP="001E0AFA">
      <w:pPr>
        <w:autoSpaceDE w:val="0"/>
        <w:autoSpaceDN w:val="0"/>
        <w:adjustRightInd w:val="0"/>
        <w:spacing w:after="0" w:line="240" w:lineRule="auto"/>
        <w:rPr>
          <w:rFonts w:cs="Times New Roman"/>
        </w:rPr>
      </w:pPr>
      <w:r w:rsidRPr="00CB6524">
        <w:t>Vertegenwoordigd door [functie van de persoon/personen die instaat/instaan voor de rechtspersoon]:</w:t>
      </w:r>
    </w:p>
    <w:p w14:paraId="493AB4E4" w14:textId="77777777" w:rsidR="001E0AFA" w:rsidRPr="00CB6524" w:rsidRDefault="001E0AFA" w:rsidP="001E0AFA">
      <w:pPr>
        <w:autoSpaceDE w:val="0"/>
        <w:autoSpaceDN w:val="0"/>
        <w:adjustRightInd w:val="0"/>
        <w:spacing w:after="0" w:line="240" w:lineRule="auto"/>
        <w:rPr>
          <w:rFonts w:cs="Times New Roman"/>
        </w:rPr>
      </w:pPr>
      <w:r w:rsidRPr="00CB6524">
        <w:t>Voornaam vertegenwoordiger: ………………. Naam vertegenwoordiger: ……………………………….. en hoedanigheid: …………………</w:t>
      </w:r>
    </w:p>
    <w:p w14:paraId="6C3A6358" w14:textId="77777777" w:rsidR="001E0AFA" w:rsidRPr="00CB6524" w:rsidRDefault="001E0AFA" w:rsidP="001E0AFA">
      <w:pPr>
        <w:autoSpaceDE w:val="0"/>
        <w:autoSpaceDN w:val="0"/>
        <w:adjustRightInd w:val="0"/>
        <w:spacing w:after="0" w:line="240" w:lineRule="auto"/>
        <w:rPr>
          <w:rFonts w:cs="Times New Roman"/>
        </w:rPr>
      </w:pPr>
      <w:r w:rsidRPr="00CB6524">
        <w:t>Telefoon: ………………………….. Gsm: ………………………………... Fax: …………………………….</w:t>
      </w:r>
    </w:p>
    <w:p w14:paraId="170222FA" w14:textId="77777777" w:rsidR="001E0AFA" w:rsidRPr="00CB6524" w:rsidRDefault="001E0AFA" w:rsidP="001E0AFA">
      <w:pPr>
        <w:autoSpaceDE w:val="0"/>
        <w:autoSpaceDN w:val="0"/>
        <w:adjustRightInd w:val="0"/>
        <w:spacing w:after="0" w:line="240" w:lineRule="auto"/>
        <w:rPr>
          <w:rFonts w:cs="Times New Roman"/>
        </w:rPr>
      </w:pPr>
      <w:r w:rsidRPr="00CB6524">
        <w:t>E-mail: ………………………………………………………………</w:t>
      </w:r>
    </w:p>
    <w:p w14:paraId="48049BF9" w14:textId="77777777" w:rsidR="00775602" w:rsidRPr="00CB6524" w:rsidRDefault="00775602" w:rsidP="001E0AFA">
      <w:pPr>
        <w:autoSpaceDE w:val="0"/>
        <w:autoSpaceDN w:val="0"/>
        <w:adjustRightInd w:val="0"/>
        <w:spacing w:after="0" w:line="240" w:lineRule="auto"/>
        <w:rPr>
          <w:rFonts w:cs="Times New Roman"/>
        </w:rPr>
      </w:pPr>
    </w:p>
    <w:p w14:paraId="73E08069" w14:textId="3045D65B" w:rsidR="00775602" w:rsidRPr="00CB6524" w:rsidRDefault="00775602" w:rsidP="00775602">
      <w:pPr>
        <w:autoSpaceDE w:val="0"/>
        <w:autoSpaceDN w:val="0"/>
        <w:adjustRightInd w:val="0"/>
        <w:spacing w:after="0" w:line="240" w:lineRule="auto"/>
        <w:rPr>
          <w:rFonts w:cs="MercuryBold-Regular"/>
          <w:b/>
          <w:bCs/>
          <w:color w:val="666666"/>
        </w:rPr>
      </w:pPr>
      <w:r w:rsidRPr="00CB6524">
        <w:rPr>
          <w:b/>
          <w:bCs/>
          <w:i/>
          <w:iCs/>
        </w:rPr>
        <w:t xml:space="preserve">Opmerking: </w:t>
      </w:r>
      <w:r w:rsidRPr="00CB6524">
        <w:rPr>
          <w:i/>
        </w:rPr>
        <w:t>Het statuut van [gemeente] en haar maatschappelijk doel zijn vastgelegd in de Grondwet (art. 41-162-164-165-194) en worden gereglementeerd door de Nieuwe Gemeentewet. Het maatschappelijk doel van [gemeente] overstijgt het kader van de ruimtelijke ordening en de stedenbouw. Deze onderwerpen worden behandeld binnen het departement Stedenbouw. Aangezien deze niet over een rechtspersoonlijkheid beschikt, is het [gemeente] die de aanvraag indient.</w:t>
      </w:r>
    </w:p>
    <w:p w14:paraId="0AEE6553" w14:textId="3E37B726" w:rsidR="00FE0D94" w:rsidRPr="00CB6524" w:rsidRDefault="00FE0D94" w:rsidP="00DB781E">
      <w:pPr>
        <w:autoSpaceDE w:val="0"/>
        <w:autoSpaceDN w:val="0"/>
        <w:adjustRightInd w:val="0"/>
        <w:spacing w:after="0" w:line="240" w:lineRule="auto"/>
        <w:rPr>
          <w:rFonts w:cs="Times New Roman"/>
          <w:b/>
          <w:iCs/>
        </w:rPr>
      </w:pPr>
    </w:p>
    <w:p w14:paraId="76B1DB72" w14:textId="0FE8F29E" w:rsidR="00DB781E" w:rsidRPr="00CB6524" w:rsidRDefault="00DB781E" w:rsidP="00DB781E">
      <w:pPr>
        <w:autoSpaceDE w:val="0"/>
        <w:autoSpaceDN w:val="0"/>
        <w:adjustRightInd w:val="0"/>
        <w:spacing w:after="0" w:line="240" w:lineRule="auto"/>
        <w:rPr>
          <w:rFonts w:cs="Times New Roman"/>
          <w:b/>
          <w:iCs/>
        </w:rPr>
      </w:pPr>
      <w:r w:rsidRPr="00CB6524">
        <w:rPr>
          <w:b/>
          <w:iCs/>
          <w:highlight w:val="lightGray"/>
        </w:rPr>
        <w:t>KADER II Bepaling van de perimeter van het BBP</w:t>
      </w:r>
    </w:p>
    <w:p w14:paraId="203C8A65" w14:textId="77777777" w:rsidR="00DB781E" w:rsidRPr="00CB6524" w:rsidRDefault="00DB781E" w:rsidP="00DB781E">
      <w:pPr>
        <w:autoSpaceDE w:val="0"/>
        <w:autoSpaceDN w:val="0"/>
        <w:adjustRightInd w:val="0"/>
        <w:spacing w:after="0" w:line="240" w:lineRule="auto"/>
        <w:rPr>
          <w:rFonts w:cs="Times New Roman"/>
          <w:iCs/>
        </w:rPr>
      </w:pPr>
    </w:p>
    <w:tbl>
      <w:tblPr>
        <w:tblStyle w:val="Grilledutableau"/>
        <w:tblW w:w="0" w:type="auto"/>
        <w:tblLayout w:type="fixed"/>
        <w:tblLook w:val="04A0" w:firstRow="1" w:lastRow="0" w:firstColumn="1" w:lastColumn="0" w:noHBand="0" w:noVBand="1"/>
      </w:tblPr>
      <w:tblGrid>
        <w:gridCol w:w="1548"/>
        <w:gridCol w:w="2700"/>
        <w:gridCol w:w="3006"/>
        <w:gridCol w:w="3969"/>
        <w:gridCol w:w="2977"/>
      </w:tblGrid>
      <w:tr w:rsidR="000A521D" w:rsidRPr="00CB6524" w14:paraId="079D089A" w14:textId="60BD199F" w:rsidTr="00934A1D">
        <w:tc>
          <w:tcPr>
            <w:tcW w:w="1548" w:type="dxa"/>
          </w:tcPr>
          <w:p w14:paraId="4D960069" w14:textId="77777777" w:rsidR="000A521D" w:rsidRPr="00CB6524" w:rsidRDefault="000A521D" w:rsidP="00DB781E">
            <w:pPr>
              <w:autoSpaceDE w:val="0"/>
              <w:autoSpaceDN w:val="0"/>
              <w:adjustRightInd w:val="0"/>
              <w:jc w:val="center"/>
              <w:rPr>
                <w:rFonts w:cs="Times New Roman"/>
                <w:iCs/>
              </w:rPr>
            </w:pPr>
            <w:r w:rsidRPr="00CB6524">
              <w:t>Postcode</w:t>
            </w:r>
          </w:p>
        </w:tc>
        <w:tc>
          <w:tcPr>
            <w:tcW w:w="2700" w:type="dxa"/>
          </w:tcPr>
          <w:p w14:paraId="75898275" w14:textId="067AE444" w:rsidR="000A521D" w:rsidRPr="00CB6524" w:rsidRDefault="000A521D" w:rsidP="00DB781E">
            <w:pPr>
              <w:autoSpaceDE w:val="0"/>
              <w:autoSpaceDN w:val="0"/>
              <w:adjustRightInd w:val="0"/>
              <w:jc w:val="center"/>
              <w:rPr>
                <w:rFonts w:cs="Times New Roman"/>
                <w:iCs/>
              </w:rPr>
            </w:pPr>
            <w:r w:rsidRPr="00CB6524">
              <w:t>Kadastraal perceel</w:t>
            </w:r>
          </w:p>
        </w:tc>
        <w:tc>
          <w:tcPr>
            <w:tcW w:w="3006" w:type="dxa"/>
          </w:tcPr>
          <w:p w14:paraId="0E9A8D12" w14:textId="0A262C98" w:rsidR="000A521D" w:rsidRPr="00CB6524" w:rsidRDefault="000A521D" w:rsidP="00DB781E">
            <w:pPr>
              <w:autoSpaceDE w:val="0"/>
              <w:autoSpaceDN w:val="0"/>
              <w:adjustRightInd w:val="0"/>
              <w:jc w:val="center"/>
              <w:rPr>
                <w:rFonts w:cs="Times New Roman"/>
                <w:iCs/>
              </w:rPr>
            </w:pPr>
            <w:r w:rsidRPr="00CB6524">
              <w:t>Gemeente</w:t>
            </w:r>
          </w:p>
        </w:tc>
        <w:tc>
          <w:tcPr>
            <w:tcW w:w="3969" w:type="dxa"/>
          </w:tcPr>
          <w:p w14:paraId="5A22A59B" w14:textId="77777777" w:rsidR="000A521D" w:rsidRPr="00CB6524" w:rsidRDefault="000A521D" w:rsidP="00DB781E">
            <w:pPr>
              <w:autoSpaceDE w:val="0"/>
              <w:autoSpaceDN w:val="0"/>
              <w:adjustRightInd w:val="0"/>
              <w:jc w:val="center"/>
              <w:rPr>
                <w:rFonts w:cs="Times New Roman"/>
                <w:iCs/>
              </w:rPr>
            </w:pPr>
            <w:r w:rsidRPr="00CB6524">
              <w:t>adres</w:t>
            </w:r>
          </w:p>
        </w:tc>
        <w:tc>
          <w:tcPr>
            <w:tcW w:w="2977" w:type="dxa"/>
          </w:tcPr>
          <w:p w14:paraId="518CD3FC" w14:textId="6C0A90E5" w:rsidR="000A521D" w:rsidRPr="00CB6524" w:rsidRDefault="000A521D" w:rsidP="00DB781E">
            <w:pPr>
              <w:autoSpaceDE w:val="0"/>
              <w:autoSpaceDN w:val="0"/>
              <w:adjustRightInd w:val="0"/>
              <w:jc w:val="center"/>
              <w:rPr>
                <w:rFonts w:cs="Times New Roman"/>
                <w:iCs/>
              </w:rPr>
            </w:pPr>
            <w:r w:rsidRPr="00CB6524">
              <w:t>nummer</w:t>
            </w:r>
          </w:p>
        </w:tc>
      </w:tr>
      <w:tr w:rsidR="000A521D" w:rsidRPr="00CB6524" w14:paraId="1BA7B4A6" w14:textId="22AD419E" w:rsidTr="00934A1D">
        <w:tc>
          <w:tcPr>
            <w:tcW w:w="1548" w:type="dxa"/>
          </w:tcPr>
          <w:p w14:paraId="2E5FA54F" w14:textId="77777777" w:rsidR="000A521D" w:rsidRPr="00CB6524" w:rsidRDefault="000A521D" w:rsidP="00DB781E">
            <w:pPr>
              <w:autoSpaceDE w:val="0"/>
              <w:autoSpaceDN w:val="0"/>
              <w:adjustRightInd w:val="0"/>
              <w:jc w:val="center"/>
              <w:rPr>
                <w:rFonts w:cs="Times New Roman"/>
                <w:iCs/>
              </w:rPr>
            </w:pPr>
          </w:p>
        </w:tc>
        <w:tc>
          <w:tcPr>
            <w:tcW w:w="2700" w:type="dxa"/>
          </w:tcPr>
          <w:p w14:paraId="4561198A" w14:textId="77777777" w:rsidR="000A521D" w:rsidRPr="00CB6524" w:rsidRDefault="000A521D" w:rsidP="00DB781E">
            <w:pPr>
              <w:autoSpaceDE w:val="0"/>
              <w:autoSpaceDN w:val="0"/>
              <w:adjustRightInd w:val="0"/>
              <w:jc w:val="center"/>
              <w:rPr>
                <w:rFonts w:cs="Times New Roman"/>
                <w:iCs/>
              </w:rPr>
            </w:pPr>
          </w:p>
        </w:tc>
        <w:tc>
          <w:tcPr>
            <w:tcW w:w="3006" w:type="dxa"/>
          </w:tcPr>
          <w:p w14:paraId="2655855E" w14:textId="375EA808" w:rsidR="000A521D" w:rsidRPr="00CB6524" w:rsidRDefault="000A521D" w:rsidP="00DB781E">
            <w:pPr>
              <w:autoSpaceDE w:val="0"/>
              <w:autoSpaceDN w:val="0"/>
              <w:adjustRightInd w:val="0"/>
              <w:jc w:val="center"/>
              <w:rPr>
                <w:rFonts w:cs="Times New Roman"/>
                <w:iCs/>
              </w:rPr>
            </w:pPr>
          </w:p>
        </w:tc>
        <w:tc>
          <w:tcPr>
            <w:tcW w:w="3969" w:type="dxa"/>
          </w:tcPr>
          <w:p w14:paraId="39EA2D6F" w14:textId="77777777" w:rsidR="000A521D" w:rsidRPr="00CB6524" w:rsidRDefault="000A521D" w:rsidP="00DB781E">
            <w:pPr>
              <w:autoSpaceDE w:val="0"/>
              <w:autoSpaceDN w:val="0"/>
              <w:adjustRightInd w:val="0"/>
              <w:jc w:val="center"/>
              <w:rPr>
                <w:rFonts w:cs="Times New Roman"/>
                <w:iCs/>
              </w:rPr>
            </w:pPr>
          </w:p>
        </w:tc>
        <w:tc>
          <w:tcPr>
            <w:tcW w:w="2977" w:type="dxa"/>
          </w:tcPr>
          <w:p w14:paraId="6BBB006B" w14:textId="77777777" w:rsidR="000A521D" w:rsidRPr="00CB6524" w:rsidRDefault="000A521D" w:rsidP="00DB781E">
            <w:pPr>
              <w:autoSpaceDE w:val="0"/>
              <w:autoSpaceDN w:val="0"/>
              <w:adjustRightInd w:val="0"/>
              <w:jc w:val="center"/>
              <w:rPr>
                <w:rFonts w:cs="Times New Roman"/>
                <w:iCs/>
              </w:rPr>
            </w:pPr>
          </w:p>
        </w:tc>
      </w:tr>
      <w:tr w:rsidR="000A521D" w:rsidRPr="00CB6524" w14:paraId="09C21476" w14:textId="000C07A7" w:rsidTr="00934A1D">
        <w:tc>
          <w:tcPr>
            <w:tcW w:w="1548" w:type="dxa"/>
          </w:tcPr>
          <w:p w14:paraId="0BCA08A5" w14:textId="77777777" w:rsidR="000A521D" w:rsidRPr="00CB6524" w:rsidRDefault="000A521D" w:rsidP="00DB781E">
            <w:pPr>
              <w:autoSpaceDE w:val="0"/>
              <w:autoSpaceDN w:val="0"/>
              <w:adjustRightInd w:val="0"/>
              <w:jc w:val="center"/>
              <w:rPr>
                <w:rFonts w:cs="Times New Roman"/>
                <w:iCs/>
              </w:rPr>
            </w:pPr>
          </w:p>
        </w:tc>
        <w:tc>
          <w:tcPr>
            <w:tcW w:w="2700" w:type="dxa"/>
          </w:tcPr>
          <w:p w14:paraId="427A52D7" w14:textId="77777777" w:rsidR="000A521D" w:rsidRPr="00CB6524" w:rsidRDefault="000A521D" w:rsidP="00DB781E">
            <w:pPr>
              <w:autoSpaceDE w:val="0"/>
              <w:autoSpaceDN w:val="0"/>
              <w:adjustRightInd w:val="0"/>
              <w:jc w:val="center"/>
              <w:rPr>
                <w:rFonts w:cs="Times New Roman"/>
                <w:iCs/>
              </w:rPr>
            </w:pPr>
          </w:p>
        </w:tc>
        <w:tc>
          <w:tcPr>
            <w:tcW w:w="3006" w:type="dxa"/>
          </w:tcPr>
          <w:p w14:paraId="60BA483A" w14:textId="391DACC8" w:rsidR="000A521D" w:rsidRPr="00CB6524" w:rsidRDefault="000A521D" w:rsidP="00DB781E">
            <w:pPr>
              <w:autoSpaceDE w:val="0"/>
              <w:autoSpaceDN w:val="0"/>
              <w:adjustRightInd w:val="0"/>
              <w:jc w:val="center"/>
              <w:rPr>
                <w:rFonts w:cs="Times New Roman"/>
                <w:iCs/>
              </w:rPr>
            </w:pPr>
          </w:p>
        </w:tc>
        <w:tc>
          <w:tcPr>
            <w:tcW w:w="3969" w:type="dxa"/>
          </w:tcPr>
          <w:p w14:paraId="6571D24D" w14:textId="77777777" w:rsidR="000A521D" w:rsidRPr="00CB6524" w:rsidRDefault="000A521D" w:rsidP="00DB781E">
            <w:pPr>
              <w:autoSpaceDE w:val="0"/>
              <w:autoSpaceDN w:val="0"/>
              <w:adjustRightInd w:val="0"/>
              <w:jc w:val="center"/>
              <w:rPr>
                <w:rFonts w:cs="Times New Roman"/>
                <w:iCs/>
              </w:rPr>
            </w:pPr>
          </w:p>
        </w:tc>
        <w:tc>
          <w:tcPr>
            <w:tcW w:w="2977" w:type="dxa"/>
          </w:tcPr>
          <w:p w14:paraId="688E5207" w14:textId="77777777" w:rsidR="000A521D" w:rsidRPr="00CB6524" w:rsidRDefault="000A521D" w:rsidP="00DB781E">
            <w:pPr>
              <w:autoSpaceDE w:val="0"/>
              <w:autoSpaceDN w:val="0"/>
              <w:adjustRightInd w:val="0"/>
              <w:jc w:val="center"/>
              <w:rPr>
                <w:rFonts w:cs="Times New Roman"/>
                <w:iCs/>
              </w:rPr>
            </w:pPr>
          </w:p>
        </w:tc>
      </w:tr>
    </w:tbl>
    <w:p w14:paraId="75979B7A" w14:textId="6C84A7F6" w:rsidR="00DB781E" w:rsidRPr="00CB6524" w:rsidRDefault="00F15585" w:rsidP="00DB781E">
      <w:pPr>
        <w:autoSpaceDE w:val="0"/>
        <w:autoSpaceDN w:val="0"/>
        <w:adjustRightInd w:val="0"/>
        <w:spacing w:after="0" w:line="240" w:lineRule="auto"/>
        <w:rPr>
          <w:rFonts w:cs="Times New Roman"/>
          <w:iCs/>
        </w:rPr>
      </w:pPr>
      <w:r w:rsidRPr="00CB6524">
        <w:t>Oppervlakte in m²: ………………………………………………………………………………………………………………</w:t>
      </w:r>
    </w:p>
    <w:p w14:paraId="32318771" w14:textId="77777777" w:rsidR="00F15585" w:rsidRPr="00CB6524" w:rsidRDefault="00F15585" w:rsidP="00DB781E">
      <w:pPr>
        <w:autoSpaceDE w:val="0"/>
        <w:autoSpaceDN w:val="0"/>
        <w:adjustRightInd w:val="0"/>
        <w:spacing w:after="0" w:line="240" w:lineRule="auto"/>
        <w:rPr>
          <w:rFonts w:cs="Times New Roman"/>
          <w:iCs/>
        </w:rPr>
      </w:pPr>
    </w:p>
    <w:p w14:paraId="54348264" w14:textId="77777777" w:rsidR="00517F6A" w:rsidRPr="00CB6524" w:rsidRDefault="00517F6A" w:rsidP="00DB781E">
      <w:pPr>
        <w:autoSpaceDE w:val="0"/>
        <w:autoSpaceDN w:val="0"/>
        <w:adjustRightInd w:val="0"/>
        <w:spacing w:after="0" w:line="240" w:lineRule="auto"/>
        <w:rPr>
          <w:rFonts w:cs="Times New Roman"/>
          <w:b/>
          <w:iCs/>
        </w:rPr>
      </w:pPr>
      <w:r w:rsidRPr="00CB6524">
        <w:rPr>
          <w:b/>
          <w:iCs/>
          <w:shd w:val="clear" w:color="auto" w:fill="D9D9D9" w:themeFill="background1" w:themeFillShade="D9"/>
        </w:rPr>
        <w:t>KADER III Identificatie van de aanvraag</w:t>
      </w:r>
    </w:p>
    <w:p w14:paraId="7D7B25E5" w14:textId="77777777" w:rsidR="00517F6A" w:rsidRPr="00CB6524" w:rsidRDefault="00517F6A" w:rsidP="00DB781E">
      <w:pPr>
        <w:autoSpaceDE w:val="0"/>
        <w:autoSpaceDN w:val="0"/>
        <w:adjustRightInd w:val="0"/>
        <w:spacing w:after="0" w:line="240" w:lineRule="auto"/>
        <w:rPr>
          <w:rFonts w:cs="Times New Roman"/>
          <w:iCs/>
        </w:rPr>
      </w:pPr>
    </w:p>
    <w:tbl>
      <w:tblPr>
        <w:tblStyle w:val="Grilledutableau"/>
        <w:tblW w:w="14436" w:type="dxa"/>
        <w:tblLayout w:type="fixed"/>
        <w:tblLook w:val="04A0" w:firstRow="1" w:lastRow="0" w:firstColumn="1" w:lastColumn="0" w:noHBand="0" w:noVBand="1"/>
      </w:tblPr>
      <w:tblGrid>
        <w:gridCol w:w="1548"/>
        <w:gridCol w:w="3031"/>
        <w:gridCol w:w="1549"/>
        <w:gridCol w:w="1637"/>
        <w:gridCol w:w="1549"/>
        <w:gridCol w:w="1549"/>
        <w:gridCol w:w="1549"/>
        <w:gridCol w:w="2024"/>
      </w:tblGrid>
      <w:tr w:rsidR="00F85D7D" w:rsidRPr="00CB6524" w14:paraId="787E51F1" w14:textId="1A8F2D3A" w:rsidTr="00934A1D">
        <w:tc>
          <w:tcPr>
            <w:tcW w:w="1548" w:type="dxa"/>
          </w:tcPr>
          <w:p w14:paraId="7869ADC9" w14:textId="77777777" w:rsidR="00F85D7D" w:rsidRPr="00CB6524" w:rsidRDefault="00F85D7D" w:rsidP="00D64338">
            <w:pPr>
              <w:autoSpaceDE w:val="0"/>
              <w:autoSpaceDN w:val="0"/>
              <w:adjustRightInd w:val="0"/>
              <w:rPr>
                <w:rFonts w:cs="Times New Roman"/>
                <w:iCs/>
              </w:rPr>
            </w:pPr>
          </w:p>
          <w:p w14:paraId="093CF1EE" w14:textId="77777777" w:rsidR="00F85D7D" w:rsidRPr="00CB6524" w:rsidRDefault="00F85D7D" w:rsidP="00D64338">
            <w:pPr>
              <w:autoSpaceDE w:val="0"/>
              <w:autoSpaceDN w:val="0"/>
              <w:adjustRightInd w:val="0"/>
              <w:rPr>
                <w:rFonts w:cs="Times New Roman"/>
                <w:iCs/>
              </w:rPr>
            </w:pPr>
          </w:p>
        </w:tc>
        <w:tc>
          <w:tcPr>
            <w:tcW w:w="3031" w:type="dxa"/>
          </w:tcPr>
          <w:p w14:paraId="0219FF52" w14:textId="77777777" w:rsidR="00F85D7D" w:rsidRPr="00CB6524" w:rsidRDefault="00F85D7D" w:rsidP="00D64338">
            <w:pPr>
              <w:autoSpaceDE w:val="0"/>
              <w:autoSpaceDN w:val="0"/>
              <w:adjustRightInd w:val="0"/>
              <w:rPr>
                <w:rFonts w:cs="Times New Roman"/>
                <w:iCs/>
              </w:rPr>
            </w:pPr>
            <w:r w:rsidRPr="00CB6524">
              <w:t>Totaal/Gedeeltelijk bereik</w:t>
            </w:r>
          </w:p>
        </w:tc>
        <w:tc>
          <w:tcPr>
            <w:tcW w:w="1549" w:type="dxa"/>
          </w:tcPr>
          <w:p w14:paraId="3A64A7AF" w14:textId="77777777" w:rsidR="00F85D7D" w:rsidRPr="00CB6524" w:rsidRDefault="00F85D7D" w:rsidP="00D64338">
            <w:pPr>
              <w:autoSpaceDE w:val="0"/>
              <w:autoSpaceDN w:val="0"/>
              <w:adjustRightInd w:val="0"/>
              <w:rPr>
                <w:rFonts w:cs="Times New Roman"/>
                <w:iCs/>
              </w:rPr>
            </w:pPr>
            <w:r w:rsidRPr="00CB6524">
              <w:t>MER</w:t>
            </w:r>
          </w:p>
        </w:tc>
        <w:tc>
          <w:tcPr>
            <w:tcW w:w="1637" w:type="dxa"/>
          </w:tcPr>
          <w:p w14:paraId="1E4B8B6D" w14:textId="28FC669A" w:rsidR="00F85D7D" w:rsidRPr="00CB6524" w:rsidRDefault="00F85D7D" w:rsidP="00D64338">
            <w:pPr>
              <w:autoSpaceDE w:val="0"/>
              <w:autoSpaceDN w:val="0"/>
              <w:adjustRightInd w:val="0"/>
              <w:rPr>
                <w:rFonts w:cs="Times New Roman"/>
                <w:iCs/>
              </w:rPr>
            </w:pPr>
            <w:r w:rsidRPr="00CB6524">
              <w:t>BURGERINITIATIEF</w:t>
            </w:r>
          </w:p>
        </w:tc>
        <w:tc>
          <w:tcPr>
            <w:tcW w:w="1549" w:type="dxa"/>
          </w:tcPr>
          <w:p w14:paraId="4281B593" w14:textId="21CFE659" w:rsidR="00F85D7D" w:rsidRPr="00CB6524" w:rsidRDefault="00F85D7D" w:rsidP="00D64338">
            <w:pPr>
              <w:autoSpaceDE w:val="0"/>
              <w:autoSpaceDN w:val="0"/>
              <w:adjustRightInd w:val="0"/>
              <w:rPr>
                <w:rFonts w:cs="Times New Roman"/>
                <w:iCs/>
              </w:rPr>
            </w:pPr>
            <w:r w:rsidRPr="00CB6524">
              <w:t>ONTEIGENING</w:t>
            </w:r>
          </w:p>
        </w:tc>
        <w:tc>
          <w:tcPr>
            <w:tcW w:w="1549" w:type="dxa"/>
          </w:tcPr>
          <w:p w14:paraId="051FA072" w14:textId="77777777" w:rsidR="00F85D7D" w:rsidRPr="00CB6524" w:rsidRDefault="00F85D7D" w:rsidP="00D64338">
            <w:pPr>
              <w:autoSpaceDE w:val="0"/>
              <w:autoSpaceDN w:val="0"/>
              <w:adjustRightInd w:val="0"/>
              <w:rPr>
                <w:rFonts w:cs="Times New Roman"/>
                <w:iCs/>
              </w:rPr>
            </w:pPr>
            <w:r w:rsidRPr="00CB6524">
              <w:t>VOORKOOP</w:t>
            </w:r>
          </w:p>
        </w:tc>
        <w:tc>
          <w:tcPr>
            <w:tcW w:w="1549" w:type="dxa"/>
          </w:tcPr>
          <w:p w14:paraId="295AF94D" w14:textId="77777777" w:rsidR="00F85D7D" w:rsidRPr="00CB6524" w:rsidRDefault="00F85D7D" w:rsidP="00D64338">
            <w:pPr>
              <w:autoSpaceDE w:val="0"/>
              <w:autoSpaceDN w:val="0"/>
              <w:adjustRightInd w:val="0"/>
              <w:rPr>
                <w:rFonts w:cs="Times New Roman"/>
                <w:iCs/>
              </w:rPr>
            </w:pPr>
            <w:r w:rsidRPr="00CB6524">
              <w:t>ROOILIJN</w:t>
            </w:r>
          </w:p>
          <w:p w14:paraId="221AC82E" w14:textId="77777777" w:rsidR="00F85D7D" w:rsidRPr="00CB6524" w:rsidRDefault="00F85D7D" w:rsidP="00D64338">
            <w:pPr>
              <w:autoSpaceDE w:val="0"/>
              <w:autoSpaceDN w:val="0"/>
              <w:adjustRightInd w:val="0"/>
              <w:rPr>
                <w:rFonts w:cs="Times New Roman"/>
                <w:iCs/>
              </w:rPr>
            </w:pPr>
          </w:p>
        </w:tc>
        <w:tc>
          <w:tcPr>
            <w:tcW w:w="2024" w:type="dxa"/>
          </w:tcPr>
          <w:p w14:paraId="01C6D620" w14:textId="35D1B9A7" w:rsidR="00F85D7D" w:rsidRPr="00CB6524" w:rsidRDefault="00F85D7D" w:rsidP="00D64338">
            <w:pPr>
              <w:autoSpaceDE w:val="0"/>
              <w:autoSpaceDN w:val="0"/>
              <w:adjustRightInd w:val="0"/>
            </w:pPr>
            <w:r w:rsidRPr="00CB6524">
              <w:t>Effect op een verkavelingsvergunning</w:t>
            </w:r>
          </w:p>
        </w:tc>
      </w:tr>
      <w:tr w:rsidR="00F85D7D" w:rsidRPr="00CB6524" w14:paraId="3420AD42" w14:textId="44114B1D" w:rsidTr="00934A1D">
        <w:tc>
          <w:tcPr>
            <w:tcW w:w="1548" w:type="dxa"/>
          </w:tcPr>
          <w:p w14:paraId="211A8476" w14:textId="77777777" w:rsidR="00F85D7D" w:rsidRPr="00CB6524" w:rsidRDefault="00F85D7D" w:rsidP="00D64338">
            <w:pPr>
              <w:autoSpaceDE w:val="0"/>
              <w:autoSpaceDN w:val="0"/>
              <w:adjustRightInd w:val="0"/>
              <w:rPr>
                <w:rFonts w:cs="Times New Roman"/>
                <w:iCs/>
              </w:rPr>
            </w:pPr>
            <w:r w:rsidRPr="00CB6524">
              <w:t>UITWERKING BBP</w:t>
            </w:r>
          </w:p>
        </w:tc>
        <w:tc>
          <w:tcPr>
            <w:tcW w:w="3031" w:type="dxa"/>
            <w:shd w:val="clear" w:color="auto" w:fill="D9D9D9" w:themeFill="background1" w:themeFillShade="D9"/>
          </w:tcPr>
          <w:p w14:paraId="11586ABA" w14:textId="3ABF32D5" w:rsidR="00F85D7D" w:rsidRPr="00CB6524" w:rsidRDefault="00F85D7D" w:rsidP="00400D4A">
            <w:pPr>
              <w:pStyle w:val="Paragraphedeliste"/>
              <w:numPr>
                <w:ilvl w:val="0"/>
                <w:numId w:val="23"/>
              </w:numPr>
              <w:autoSpaceDE w:val="0"/>
              <w:autoSpaceDN w:val="0"/>
              <w:adjustRightInd w:val="0"/>
              <w:rPr>
                <w:rFonts w:cs="Times New Roman"/>
                <w:iCs/>
              </w:rPr>
            </w:pPr>
            <w:r w:rsidRPr="00CB6524">
              <w:t>Met wijziging van een bestaand plan:</w:t>
            </w:r>
          </w:p>
          <w:p w14:paraId="08031C78" w14:textId="77777777" w:rsidR="00F85D7D" w:rsidRPr="00CB6524" w:rsidRDefault="00F85D7D" w:rsidP="005E106A">
            <w:pPr>
              <w:pStyle w:val="Paragraphedeliste"/>
              <w:numPr>
                <w:ilvl w:val="1"/>
                <w:numId w:val="28"/>
              </w:numPr>
              <w:autoSpaceDE w:val="0"/>
              <w:autoSpaceDN w:val="0"/>
              <w:adjustRightInd w:val="0"/>
              <w:rPr>
                <w:rFonts w:cs="Times New Roman"/>
                <w:iCs/>
              </w:rPr>
            </w:pPr>
            <w:r w:rsidRPr="00CB6524">
              <w:t>Volledig</w:t>
            </w:r>
          </w:p>
          <w:p w14:paraId="7BF8E278" w14:textId="19B119AA" w:rsidR="00F85D7D" w:rsidRPr="00CB6524" w:rsidRDefault="00F85D7D" w:rsidP="0027355A">
            <w:pPr>
              <w:pStyle w:val="Paragraphedeliste"/>
              <w:numPr>
                <w:ilvl w:val="1"/>
                <w:numId w:val="28"/>
              </w:numPr>
              <w:autoSpaceDE w:val="0"/>
              <w:autoSpaceDN w:val="0"/>
              <w:adjustRightInd w:val="0"/>
              <w:rPr>
                <w:rFonts w:cs="Times New Roman"/>
                <w:iCs/>
              </w:rPr>
            </w:pPr>
            <w:r w:rsidRPr="00CB6524">
              <w:t>Gedeeltelijk</w:t>
            </w:r>
          </w:p>
          <w:p w14:paraId="53745D28"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Zonder wijziging</w:t>
            </w:r>
          </w:p>
          <w:p w14:paraId="161508E9" w14:textId="112F0235" w:rsidR="00F85D7D" w:rsidRPr="00CB6524" w:rsidRDefault="00F85D7D" w:rsidP="005E106A">
            <w:pPr>
              <w:pStyle w:val="Paragraphedeliste"/>
              <w:autoSpaceDE w:val="0"/>
              <w:autoSpaceDN w:val="0"/>
              <w:adjustRightInd w:val="0"/>
              <w:rPr>
                <w:rFonts w:cs="Times New Roman"/>
                <w:iCs/>
              </w:rPr>
            </w:pPr>
          </w:p>
        </w:tc>
        <w:tc>
          <w:tcPr>
            <w:tcW w:w="1549" w:type="dxa"/>
            <w:shd w:val="clear" w:color="auto" w:fill="D9D9D9" w:themeFill="background1" w:themeFillShade="D9"/>
          </w:tcPr>
          <w:p w14:paraId="40039B1A"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Ja</w:t>
            </w:r>
          </w:p>
          <w:p w14:paraId="656200B8"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1637" w:type="dxa"/>
            <w:shd w:val="clear" w:color="auto" w:fill="D9D9D9" w:themeFill="background1" w:themeFillShade="D9"/>
          </w:tcPr>
          <w:p w14:paraId="75F8E082"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Ja</w:t>
            </w:r>
          </w:p>
          <w:p w14:paraId="07D2B339" w14:textId="67C9CEC4"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1549" w:type="dxa"/>
            <w:shd w:val="clear" w:color="auto" w:fill="D9D9D9" w:themeFill="background1" w:themeFillShade="D9"/>
          </w:tcPr>
          <w:p w14:paraId="7BC28F99" w14:textId="776A8A8E" w:rsidR="00F85D7D" w:rsidRPr="00CB6524" w:rsidRDefault="00F85D7D" w:rsidP="00400D4A">
            <w:pPr>
              <w:pStyle w:val="Paragraphedeliste"/>
              <w:numPr>
                <w:ilvl w:val="0"/>
                <w:numId w:val="23"/>
              </w:numPr>
              <w:autoSpaceDE w:val="0"/>
              <w:autoSpaceDN w:val="0"/>
              <w:adjustRightInd w:val="0"/>
              <w:rPr>
                <w:rFonts w:cs="Times New Roman"/>
                <w:iCs/>
              </w:rPr>
            </w:pPr>
            <w:r w:rsidRPr="00CB6524">
              <w:t>Ja</w:t>
            </w:r>
          </w:p>
          <w:p w14:paraId="720BCAFA"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1549" w:type="dxa"/>
            <w:shd w:val="clear" w:color="auto" w:fill="D9D9D9" w:themeFill="background1" w:themeFillShade="D9"/>
          </w:tcPr>
          <w:p w14:paraId="4976D653"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Ja</w:t>
            </w:r>
          </w:p>
          <w:p w14:paraId="6F091194"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1549" w:type="dxa"/>
            <w:shd w:val="clear" w:color="auto" w:fill="D9D9D9" w:themeFill="background1" w:themeFillShade="D9"/>
          </w:tcPr>
          <w:p w14:paraId="49F45C64"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Ja</w:t>
            </w:r>
          </w:p>
          <w:p w14:paraId="3E894B75"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2024" w:type="dxa"/>
            <w:shd w:val="clear" w:color="auto" w:fill="D9D9D9" w:themeFill="background1" w:themeFillShade="D9"/>
          </w:tcPr>
          <w:p w14:paraId="3C362217" w14:textId="7505734D" w:rsidR="00F85D7D" w:rsidRPr="00CB6524" w:rsidRDefault="00F85D7D" w:rsidP="00400D4A">
            <w:pPr>
              <w:pStyle w:val="Paragraphedeliste"/>
              <w:numPr>
                <w:ilvl w:val="0"/>
                <w:numId w:val="23"/>
              </w:numPr>
              <w:autoSpaceDE w:val="0"/>
              <w:autoSpaceDN w:val="0"/>
              <w:adjustRightInd w:val="0"/>
            </w:pPr>
            <w:r w:rsidRPr="00CB6524">
              <w:t>Ja</w:t>
            </w:r>
          </w:p>
          <w:p w14:paraId="667B67EF" w14:textId="425F91B5" w:rsidR="00F85D7D" w:rsidRPr="00CB6524" w:rsidRDefault="00F85D7D" w:rsidP="00400D4A">
            <w:pPr>
              <w:pStyle w:val="Paragraphedeliste"/>
              <w:numPr>
                <w:ilvl w:val="0"/>
                <w:numId w:val="23"/>
              </w:numPr>
              <w:autoSpaceDE w:val="0"/>
              <w:autoSpaceDN w:val="0"/>
              <w:adjustRightInd w:val="0"/>
            </w:pPr>
            <w:r w:rsidRPr="00CB6524">
              <w:t xml:space="preserve">Neen </w:t>
            </w:r>
          </w:p>
        </w:tc>
      </w:tr>
      <w:tr w:rsidR="00F85D7D" w:rsidRPr="00CB6524" w14:paraId="4E11D66B" w14:textId="274F28D9" w:rsidTr="00934A1D">
        <w:tc>
          <w:tcPr>
            <w:tcW w:w="1548" w:type="dxa"/>
          </w:tcPr>
          <w:p w14:paraId="64A38A13" w14:textId="77777777" w:rsidR="00F85D7D" w:rsidRPr="00CB6524" w:rsidRDefault="00F85D7D" w:rsidP="00D64338">
            <w:pPr>
              <w:autoSpaceDE w:val="0"/>
              <w:autoSpaceDN w:val="0"/>
              <w:adjustRightInd w:val="0"/>
              <w:rPr>
                <w:rFonts w:cs="Times New Roman"/>
                <w:iCs/>
              </w:rPr>
            </w:pPr>
            <w:r w:rsidRPr="00CB6524">
              <w:t>WIJZIGING BBP</w:t>
            </w:r>
          </w:p>
          <w:p w14:paraId="70F4F795" w14:textId="77777777" w:rsidR="00F85D7D" w:rsidRPr="00CB6524" w:rsidRDefault="00F85D7D" w:rsidP="00D64338">
            <w:pPr>
              <w:autoSpaceDE w:val="0"/>
              <w:autoSpaceDN w:val="0"/>
              <w:adjustRightInd w:val="0"/>
              <w:rPr>
                <w:rFonts w:cs="Times New Roman"/>
                <w:iCs/>
              </w:rPr>
            </w:pPr>
          </w:p>
        </w:tc>
        <w:tc>
          <w:tcPr>
            <w:tcW w:w="3031" w:type="dxa"/>
            <w:shd w:val="clear" w:color="auto" w:fill="D9D9D9" w:themeFill="background1" w:themeFillShade="D9"/>
          </w:tcPr>
          <w:p w14:paraId="00CAF290"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Volledig</w:t>
            </w:r>
          </w:p>
          <w:p w14:paraId="04C8334A"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Gedeeltelijk</w:t>
            </w:r>
          </w:p>
        </w:tc>
        <w:tc>
          <w:tcPr>
            <w:tcW w:w="1549" w:type="dxa"/>
            <w:shd w:val="clear" w:color="auto" w:fill="D9D9D9" w:themeFill="background1" w:themeFillShade="D9"/>
          </w:tcPr>
          <w:p w14:paraId="0F646179" w14:textId="77777777" w:rsidR="00F85D7D" w:rsidRPr="00CB6524" w:rsidRDefault="00F85D7D" w:rsidP="00400D4A">
            <w:pPr>
              <w:pStyle w:val="Paragraphedeliste"/>
              <w:numPr>
                <w:ilvl w:val="0"/>
                <w:numId w:val="23"/>
              </w:numPr>
              <w:autoSpaceDE w:val="0"/>
              <w:autoSpaceDN w:val="0"/>
              <w:adjustRightInd w:val="0"/>
              <w:spacing w:after="160" w:line="259" w:lineRule="auto"/>
              <w:rPr>
                <w:rFonts w:cs="Times New Roman"/>
                <w:iCs/>
              </w:rPr>
            </w:pPr>
            <w:r w:rsidRPr="00CB6524">
              <w:t>Ja</w:t>
            </w:r>
          </w:p>
          <w:p w14:paraId="18FC17CA"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1637" w:type="dxa"/>
            <w:shd w:val="clear" w:color="auto" w:fill="D9D9D9" w:themeFill="background1" w:themeFillShade="D9"/>
          </w:tcPr>
          <w:p w14:paraId="440E12A4"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Ja</w:t>
            </w:r>
          </w:p>
          <w:p w14:paraId="5B9A2AF5" w14:textId="6AEDE475"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1549" w:type="dxa"/>
            <w:shd w:val="clear" w:color="auto" w:fill="D9D9D9" w:themeFill="background1" w:themeFillShade="D9"/>
          </w:tcPr>
          <w:p w14:paraId="1A2956C4" w14:textId="69DA285B" w:rsidR="00F85D7D" w:rsidRPr="00CB6524" w:rsidRDefault="00F85D7D" w:rsidP="00400D4A">
            <w:pPr>
              <w:pStyle w:val="Paragraphedeliste"/>
              <w:numPr>
                <w:ilvl w:val="0"/>
                <w:numId w:val="23"/>
              </w:numPr>
              <w:autoSpaceDE w:val="0"/>
              <w:autoSpaceDN w:val="0"/>
              <w:adjustRightInd w:val="0"/>
              <w:spacing w:after="160" w:line="259" w:lineRule="auto"/>
              <w:rPr>
                <w:rFonts w:cs="Times New Roman"/>
                <w:iCs/>
              </w:rPr>
            </w:pPr>
            <w:r w:rsidRPr="00CB6524">
              <w:t>Ja</w:t>
            </w:r>
          </w:p>
          <w:p w14:paraId="3EF25395"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1549" w:type="dxa"/>
            <w:shd w:val="clear" w:color="auto" w:fill="D9D9D9" w:themeFill="background1" w:themeFillShade="D9"/>
          </w:tcPr>
          <w:p w14:paraId="717D57DE"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Ja</w:t>
            </w:r>
          </w:p>
          <w:p w14:paraId="70A0E2C5"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1549" w:type="dxa"/>
            <w:shd w:val="clear" w:color="auto" w:fill="D9D9D9" w:themeFill="background1" w:themeFillShade="D9"/>
          </w:tcPr>
          <w:p w14:paraId="67289AF9"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Ja</w:t>
            </w:r>
          </w:p>
          <w:p w14:paraId="1BCE2298"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2024" w:type="dxa"/>
            <w:shd w:val="clear" w:color="auto" w:fill="D9D9D9" w:themeFill="background1" w:themeFillShade="D9"/>
          </w:tcPr>
          <w:p w14:paraId="748AAD94" w14:textId="77777777" w:rsidR="00F85D7D" w:rsidRPr="00CB6524" w:rsidRDefault="00F85D7D" w:rsidP="00400D4A">
            <w:pPr>
              <w:pStyle w:val="Paragraphedeliste"/>
              <w:numPr>
                <w:ilvl w:val="0"/>
                <w:numId w:val="23"/>
              </w:numPr>
              <w:autoSpaceDE w:val="0"/>
              <w:autoSpaceDN w:val="0"/>
              <w:adjustRightInd w:val="0"/>
            </w:pPr>
            <w:r w:rsidRPr="00CB6524">
              <w:t xml:space="preserve">Ja </w:t>
            </w:r>
          </w:p>
          <w:p w14:paraId="22DECB53" w14:textId="789DE8C1" w:rsidR="00F85D7D" w:rsidRPr="00CB6524" w:rsidRDefault="00F85D7D" w:rsidP="00400D4A">
            <w:pPr>
              <w:pStyle w:val="Paragraphedeliste"/>
              <w:numPr>
                <w:ilvl w:val="0"/>
                <w:numId w:val="23"/>
              </w:numPr>
              <w:autoSpaceDE w:val="0"/>
              <w:autoSpaceDN w:val="0"/>
              <w:adjustRightInd w:val="0"/>
            </w:pPr>
            <w:r w:rsidRPr="00CB6524">
              <w:t xml:space="preserve">Neen </w:t>
            </w:r>
          </w:p>
        </w:tc>
      </w:tr>
      <w:tr w:rsidR="00F85D7D" w:rsidRPr="00CB6524" w14:paraId="10F4E7FF" w14:textId="582AF55C" w:rsidTr="00934A1D">
        <w:tc>
          <w:tcPr>
            <w:tcW w:w="1548" w:type="dxa"/>
          </w:tcPr>
          <w:p w14:paraId="1D5B9F5D" w14:textId="77777777" w:rsidR="00F85D7D" w:rsidRPr="00CB6524" w:rsidRDefault="00F85D7D" w:rsidP="00D64338">
            <w:pPr>
              <w:autoSpaceDE w:val="0"/>
              <w:autoSpaceDN w:val="0"/>
              <w:adjustRightInd w:val="0"/>
              <w:rPr>
                <w:rFonts w:cs="Times New Roman"/>
                <w:iCs/>
              </w:rPr>
            </w:pPr>
            <w:r w:rsidRPr="00CB6524">
              <w:t>AFSCHAFFING BBP</w:t>
            </w:r>
          </w:p>
          <w:p w14:paraId="5EFD7A1E" w14:textId="77777777" w:rsidR="00F85D7D" w:rsidRPr="00CB6524" w:rsidRDefault="00F85D7D" w:rsidP="00D64338">
            <w:pPr>
              <w:autoSpaceDE w:val="0"/>
              <w:autoSpaceDN w:val="0"/>
              <w:adjustRightInd w:val="0"/>
              <w:rPr>
                <w:rFonts w:cs="Times New Roman"/>
                <w:iCs/>
              </w:rPr>
            </w:pPr>
          </w:p>
        </w:tc>
        <w:tc>
          <w:tcPr>
            <w:tcW w:w="3031" w:type="dxa"/>
            <w:shd w:val="clear" w:color="auto" w:fill="D9D9D9" w:themeFill="background1" w:themeFillShade="D9"/>
          </w:tcPr>
          <w:p w14:paraId="3D42A7BE" w14:textId="58A541BE" w:rsidR="00F85D7D" w:rsidRPr="00CB6524" w:rsidRDefault="00F85D7D" w:rsidP="00400D4A">
            <w:pPr>
              <w:pStyle w:val="Paragraphedeliste"/>
              <w:numPr>
                <w:ilvl w:val="0"/>
                <w:numId w:val="23"/>
              </w:numPr>
              <w:autoSpaceDE w:val="0"/>
              <w:autoSpaceDN w:val="0"/>
              <w:adjustRightInd w:val="0"/>
              <w:rPr>
                <w:rFonts w:cs="Times New Roman"/>
                <w:iCs/>
              </w:rPr>
            </w:pPr>
            <w:r w:rsidRPr="00CB6524">
              <w:t>Volledig</w:t>
            </w:r>
          </w:p>
          <w:p w14:paraId="56D7FD46" w14:textId="371C4BCF" w:rsidR="00F85D7D" w:rsidRPr="00CB6524" w:rsidRDefault="00F85D7D" w:rsidP="00400D4A">
            <w:pPr>
              <w:pStyle w:val="Paragraphedeliste"/>
              <w:numPr>
                <w:ilvl w:val="0"/>
                <w:numId w:val="23"/>
              </w:numPr>
              <w:autoSpaceDE w:val="0"/>
              <w:autoSpaceDN w:val="0"/>
              <w:adjustRightInd w:val="0"/>
              <w:rPr>
                <w:rFonts w:cs="Times New Roman"/>
                <w:iCs/>
              </w:rPr>
            </w:pPr>
            <w:r w:rsidRPr="00CB6524">
              <w:t>Gedeeltelijk</w:t>
            </w:r>
          </w:p>
          <w:p w14:paraId="4129EB81" w14:textId="61B1C5AC" w:rsidR="00F85D7D" w:rsidRPr="00CB6524" w:rsidRDefault="00F85D7D" w:rsidP="00D64338">
            <w:pPr>
              <w:pStyle w:val="Paragraphedeliste"/>
              <w:autoSpaceDE w:val="0"/>
              <w:autoSpaceDN w:val="0"/>
              <w:adjustRightInd w:val="0"/>
              <w:rPr>
                <w:rFonts w:cs="Times New Roman"/>
                <w:iCs/>
              </w:rPr>
            </w:pPr>
          </w:p>
        </w:tc>
        <w:tc>
          <w:tcPr>
            <w:tcW w:w="1549" w:type="dxa"/>
            <w:shd w:val="clear" w:color="auto" w:fill="D9D9D9" w:themeFill="background1" w:themeFillShade="D9"/>
          </w:tcPr>
          <w:p w14:paraId="003C98A5" w14:textId="77777777" w:rsidR="00F85D7D" w:rsidRPr="00CB6524" w:rsidRDefault="00F85D7D" w:rsidP="00400D4A">
            <w:pPr>
              <w:pStyle w:val="Paragraphedeliste"/>
              <w:numPr>
                <w:ilvl w:val="0"/>
                <w:numId w:val="23"/>
              </w:numPr>
              <w:autoSpaceDE w:val="0"/>
              <w:autoSpaceDN w:val="0"/>
              <w:adjustRightInd w:val="0"/>
              <w:spacing w:after="160" w:line="259" w:lineRule="auto"/>
              <w:rPr>
                <w:rFonts w:cs="Times New Roman"/>
                <w:iCs/>
              </w:rPr>
            </w:pPr>
            <w:r w:rsidRPr="00CB6524">
              <w:t>Ja</w:t>
            </w:r>
          </w:p>
          <w:p w14:paraId="0EE14CFF"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p w14:paraId="2FB8B12F" w14:textId="3226A053" w:rsidR="00F85D7D" w:rsidRPr="00CB6524" w:rsidRDefault="00F85D7D" w:rsidP="005E106A">
            <w:pPr>
              <w:pStyle w:val="Paragraphedeliste"/>
              <w:autoSpaceDE w:val="0"/>
              <w:autoSpaceDN w:val="0"/>
              <w:adjustRightInd w:val="0"/>
              <w:rPr>
                <w:rFonts w:cs="Times New Roman"/>
                <w:iCs/>
              </w:rPr>
            </w:pPr>
          </w:p>
        </w:tc>
        <w:tc>
          <w:tcPr>
            <w:tcW w:w="1637" w:type="dxa"/>
            <w:shd w:val="clear" w:color="auto" w:fill="D9D9D9" w:themeFill="background1" w:themeFillShade="D9"/>
          </w:tcPr>
          <w:p w14:paraId="43625643" w14:textId="77777777" w:rsidR="00F85D7D" w:rsidRPr="00CB6524" w:rsidRDefault="00F85D7D" w:rsidP="00400D4A">
            <w:pPr>
              <w:pStyle w:val="Paragraphedeliste"/>
              <w:numPr>
                <w:ilvl w:val="0"/>
                <w:numId w:val="23"/>
              </w:numPr>
              <w:autoSpaceDE w:val="0"/>
              <w:autoSpaceDN w:val="0"/>
              <w:adjustRightInd w:val="0"/>
              <w:rPr>
                <w:rFonts w:cs="Times New Roman"/>
                <w:iCs/>
              </w:rPr>
            </w:pPr>
            <w:r w:rsidRPr="00CB6524">
              <w:t>Ja</w:t>
            </w:r>
          </w:p>
          <w:p w14:paraId="6B22940F" w14:textId="2E9428A0" w:rsidR="00F85D7D" w:rsidRPr="00CB6524" w:rsidRDefault="00F85D7D" w:rsidP="00400D4A">
            <w:pPr>
              <w:pStyle w:val="Paragraphedeliste"/>
              <w:numPr>
                <w:ilvl w:val="0"/>
                <w:numId w:val="23"/>
              </w:numPr>
              <w:autoSpaceDE w:val="0"/>
              <w:autoSpaceDN w:val="0"/>
              <w:adjustRightInd w:val="0"/>
              <w:rPr>
                <w:rFonts w:cs="Times New Roman"/>
                <w:iCs/>
              </w:rPr>
            </w:pPr>
            <w:r w:rsidRPr="00CB6524">
              <w:t>Neen</w:t>
            </w:r>
          </w:p>
        </w:tc>
        <w:tc>
          <w:tcPr>
            <w:tcW w:w="1549" w:type="dxa"/>
          </w:tcPr>
          <w:p w14:paraId="5B72173D" w14:textId="3897C381" w:rsidR="00F85D7D" w:rsidRPr="00CB6524" w:rsidRDefault="00F85D7D" w:rsidP="00400D4A">
            <w:pPr>
              <w:autoSpaceDE w:val="0"/>
              <w:autoSpaceDN w:val="0"/>
              <w:adjustRightInd w:val="0"/>
              <w:ind w:left="360"/>
              <w:rPr>
                <w:rFonts w:cs="Times New Roman"/>
                <w:iCs/>
              </w:rPr>
            </w:pPr>
            <w:r w:rsidRPr="00CB6524">
              <w:t>NVT</w:t>
            </w:r>
          </w:p>
        </w:tc>
        <w:tc>
          <w:tcPr>
            <w:tcW w:w="1549" w:type="dxa"/>
          </w:tcPr>
          <w:p w14:paraId="42F26C1B" w14:textId="00D84ED0" w:rsidR="00F85D7D" w:rsidRPr="00CB6524" w:rsidRDefault="00F85D7D" w:rsidP="00400D4A">
            <w:pPr>
              <w:autoSpaceDE w:val="0"/>
              <w:autoSpaceDN w:val="0"/>
              <w:adjustRightInd w:val="0"/>
              <w:ind w:left="360"/>
              <w:rPr>
                <w:rFonts w:cs="Times New Roman"/>
                <w:iCs/>
              </w:rPr>
            </w:pPr>
            <w:r w:rsidRPr="00CB6524">
              <w:t>NVT</w:t>
            </w:r>
          </w:p>
        </w:tc>
        <w:tc>
          <w:tcPr>
            <w:tcW w:w="1549" w:type="dxa"/>
          </w:tcPr>
          <w:p w14:paraId="692A25B1" w14:textId="4DB589CB" w:rsidR="00F85D7D" w:rsidRPr="00CB6524" w:rsidRDefault="00F85D7D" w:rsidP="00400D4A">
            <w:pPr>
              <w:autoSpaceDE w:val="0"/>
              <w:autoSpaceDN w:val="0"/>
              <w:adjustRightInd w:val="0"/>
              <w:ind w:left="360"/>
              <w:rPr>
                <w:rFonts w:cs="Times New Roman"/>
                <w:iCs/>
              </w:rPr>
            </w:pPr>
            <w:r w:rsidRPr="00CB6524">
              <w:t>NVT</w:t>
            </w:r>
          </w:p>
        </w:tc>
        <w:tc>
          <w:tcPr>
            <w:tcW w:w="2024" w:type="dxa"/>
          </w:tcPr>
          <w:p w14:paraId="4BD88BD4" w14:textId="77777777" w:rsidR="005C1831" w:rsidRPr="00CB6524" w:rsidRDefault="005C1831" w:rsidP="005C1831">
            <w:pPr>
              <w:pStyle w:val="Paragraphedeliste"/>
              <w:numPr>
                <w:ilvl w:val="0"/>
                <w:numId w:val="23"/>
              </w:numPr>
              <w:autoSpaceDE w:val="0"/>
              <w:autoSpaceDN w:val="0"/>
              <w:adjustRightInd w:val="0"/>
            </w:pPr>
            <w:r w:rsidRPr="00CB6524">
              <w:t>Ja</w:t>
            </w:r>
          </w:p>
          <w:p w14:paraId="0313ABD5" w14:textId="65C18357" w:rsidR="00F85D7D" w:rsidRPr="00CB6524" w:rsidRDefault="005C1831" w:rsidP="005C1831">
            <w:pPr>
              <w:pStyle w:val="Paragraphedeliste"/>
              <w:numPr>
                <w:ilvl w:val="0"/>
                <w:numId w:val="23"/>
              </w:numPr>
              <w:autoSpaceDE w:val="0"/>
              <w:autoSpaceDN w:val="0"/>
              <w:adjustRightInd w:val="0"/>
            </w:pPr>
            <w:r w:rsidRPr="00CB6524">
              <w:t>Neen</w:t>
            </w:r>
          </w:p>
        </w:tc>
      </w:tr>
      <w:tr w:rsidR="005C1831" w:rsidRPr="00CB6524" w14:paraId="51C06216" w14:textId="77777777" w:rsidTr="00934A1D">
        <w:tc>
          <w:tcPr>
            <w:tcW w:w="1548" w:type="dxa"/>
          </w:tcPr>
          <w:p w14:paraId="391D1CA3" w14:textId="52B4506E" w:rsidR="005C1831" w:rsidRPr="00934A1D" w:rsidRDefault="005C1831" w:rsidP="005C1831">
            <w:pPr>
              <w:autoSpaceDE w:val="0"/>
              <w:autoSpaceDN w:val="0"/>
              <w:adjustRightInd w:val="0"/>
            </w:pPr>
            <w:r w:rsidRPr="00934A1D">
              <w:rPr>
                <w:rFonts w:cs="Times New Roman"/>
              </w:rPr>
              <w:t>BIJZONDERE PROCEDURE VOOR OPHEFFING VAN EEN BBP</w:t>
            </w:r>
          </w:p>
        </w:tc>
        <w:tc>
          <w:tcPr>
            <w:tcW w:w="12888" w:type="dxa"/>
            <w:gridSpan w:val="7"/>
            <w:shd w:val="clear" w:color="auto" w:fill="D9D9D9" w:themeFill="background1" w:themeFillShade="D9"/>
          </w:tcPr>
          <w:p w14:paraId="6A7E742F" w14:textId="77777777" w:rsidR="005C1831" w:rsidRPr="00934A1D" w:rsidRDefault="005C1831" w:rsidP="005C1831">
            <w:pPr>
              <w:pStyle w:val="Paragraphedeliste"/>
              <w:numPr>
                <w:ilvl w:val="0"/>
                <w:numId w:val="23"/>
              </w:numPr>
              <w:autoSpaceDE w:val="0"/>
              <w:autoSpaceDN w:val="0"/>
              <w:adjustRightInd w:val="0"/>
              <w:rPr>
                <w:rFonts w:cs="Times New Roman"/>
                <w:iCs/>
              </w:rPr>
            </w:pPr>
            <w:r w:rsidRPr="00934A1D">
              <w:rPr>
                <w:rFonts w:cs="Times New Roman"/>
              </w:rPr>
              <w:t>Vaststelling van impliciete opheffingen (art.62§1 van het BWRO)</w:t>
            </w:r>
          </w:p>
          <w:p w14:paraId="7627038E" w14:textId="103C2251" w:rsidR="005C1831" w:rsidRPr="00934A1D" w:rsidRDefault="005C1831" w:rsidP="005C1831">
            <w:pPr>
              <w:pStyle w:val="Paragraphedeliste"/>
              <w:numPr>
                <w:ilvl w:val="0"/>
                <w:numId w:val="23"/>
              </w:numPr>
              <w:autoSpaceDE w:val="0"/>
              <w:autoSpaceDN w:val="0"/>
              <w:adjustRightInd w:val="0"/>
            </w:pPr>
            <w:r w:rsidRPr="00934A1D">
              <w:rPr>
                <w:rFonts w:cs="Times New Roman"/>
              </w:rPr>
              <w:t>Opheffing gepland via GemOP binnen 6 maanden van zijn inwerkingtreding (art. 63§1)</w:t>
            </w:r>
          </w:p>
        </w:tc>
      </w:tr>
    </w:tbl>
    <w:p w14:paraId="184CCDF3" w14:textId="54290442" w:rsidR="00400D4A" w:rsidRPr="00CB6524" w:rsidRDefault="00F85D7D" w:rsidP="00590503">
      <w:r w:rsidRPr="00CB6524">
        <w:t>Indien van toepassing, nummer bestaand BBP : ……………………………………………………………………………</w:t>
      </w:r>
    </w:p>
    <w:p w14:paraId="02CE0327" w14:textId="1BD67DB5" w:rsidR="00F85D7D" w:rsidRPr="00CB6524" w:rsidRDefault="00F85D7D" w:rsidP="00590503">
      <w:r w:rsidRPr="00CB6524">
        <w:t>Indien van toepassing, benaming van de verkavelingsvergunning : ………………………………………………</w:t>
      </w:r>
    </w:p>
    <w:tbl>
      <w:tblPr>
        <w:tblStyle w:val="Grilledutableau"/>
        <w:tblW w:w="0" w:type="auto"/>
        <w:tblLook w:val="04A0" w:firstRow="1" w:lastRow="0" w:firstColumn="1" w:lastColumn="0" w:noHBand="0" w:noVBand="1"/>
      </w:tblPr>
      <w:tblGrid>
        <w:gridCol w:w="3552"/>
        <w:gridCol w:w="3552"/>
        <w:gridCol w:w="3553"/>
        <w:gridCol w:w="3553"/>
      </w:tblGrid>
      <w:tr w:rsidR="00D64338" w:rsidRPr="00CB6524" w14:paraId="4C7CBD65" w14:textId="77777777" w:rsidTr="00D64338">
        <w:tc>
          <w:tcPr>
            <w:tcW w:w="7104" w:type="dxa"/>
            <w:gridSpan w:val="2"/>
            <w:shd w:val="clear" w:color="auto" w:fill="D9D9D9" w:themeFill="background1" w:themeFillShade="D9"/>
          </w:tcPr>
          <w:p w14:paraId="06D8A41E" w14:textId="207B4C25" w:rsidR="00D64338" w:rsidRPr="00CB6524" w:rsidRDefault="00D64338" w:rsidP="00D64338">
            <w:pPr>
              <w:rPr>
                <w:iCs/>
              </w:rPr>
            </w:pPr>
            <w:r w:rsidRPr="00CB6524">
              <w:rPr>
                <w:b/>
                <w:iCs/>
                <w:shd w:val="clear" w:color="auto" w:fill="D9D9D9" w:themeFill="background1" w:themeFillShade="D9"/>
              </w:rPr>
              <w:t>KADER IV</w:t>
            </w:r>
            <w:r w:rsidRPr="00CB6524">
              <w:rPr>
                <w:b/>
                <w:iCs/>
                <w:shd w:val="clear" w:color="auto" w:fill="D9D9D9" w:themeFill="background1" w:themeFillShade="D9"/>
              </w:rPr>
              <w:tab/>
            </w:r>
          </w:p>
          <w:p w14:paraId="5AB20848" w14:textId="77777777" w:rsidR="00D64338" w:rsidRPr="00CB6524" w:rsidRDefault="00D64338" w:rsidP="00D64338"/>
          <w:p w14:paraId="15FCD389" w14:textId="14EF7CD8" w:rsidR="00195A4D" w:rsidRPr="00CB6524" w:rsidRDefault="00195A4D" w:rsidP="00D64338">
            <w:pPr>
              <w:rPr>
                <w:i/>
              </w:rPr>
            </w:pPr>
            <w:r w:rsidRPr="00CB6524">
              <w:rPr>
                <w:i/>
              </w:rPr>
              <w:t>De gemeente vult de voorziene bestemmingen in het BBP in, geeft de overeenstemming met de bestemmingen van het GBP aan en schat de vloeroppervlakten in per geplande bestemming binnen de perimeter van het plan, zodat de verhouding vloer-/terreinoppervlakte eruit kan berekend worden, alsook de bebouwbare oppervlakte die dit in beslag neemt</w:t>
            </w:r>
          </w:p>
          <w:p w14:paraId="100D95E5" w14:textId="15B68444" w:rsidR="00195A4D" w:rsidRPr="00CB6524" w:rsidRDefault="00195A4D" w:rsidP="00D64338"/>
        </w:tc>
        <w:tc>
          <w:tcPr>
            <w:tcW w:w="7106" w:type="dxa"/>
            <w:gridSpan w:val="2"/>
            <w:shd w:val="clear" w:color="auto" w:fill="D9D9D9" w:themeFill="background1" w:themeFillShade="D9"/>
          </w:tcPr>
          <w:p w14:paraId="16AFE56C" w14:textId="3524E6AF" w:rsidR="00D64338" w:rsidRPr="00CB6524" w:rsidRDefault="00D64338" w:rsidP="00D64338">
            <w:pPr>
              <w:rPr>
                <w:i/>
              </w:rPr>
            </w:pPr>
            <w:r w:rsidRPr="00CB6524">
              <w:rPr>
                <w:b/>
              </w:rPr>
              <w:t>Tabel vloeroppervlakten</w:t>
            </w:r>
            <w:r w:rsidRPr="00CB6524">
              <w:rPr>
                <w:i/>
              </w:rPr>
              <w:t xml:space="preserve"> (m²)  (vul de vakjes in die van toepassing zijn voor het project)</w:t>
            </w:r>
          </w:p>
          <w:p w14:paraId="7E706250" w14:textId="38789ED5" w:rsidR="00826ED8" w:rsidRPr="00CB6524" w:rsidRDefault="00826ED8" w:rsidP="00D64338">
            <w:pPr>
              <w:rPr>
                <w:i/>
              </w:rPr>
            </w:pPr>
          </w:p>
          <w:p w14:paraId="06723051" w14:textId="0BDD7333" w:rsidR="00826ED8" w:rsidRPr="00CB6524" w:rsidRDefault="000A521D" w:rsidP="00D64338">
            <w:pPr>
              <w:rPr>
                <w:i/>
              </w:rPr>
            </w:pPr>
            <w:r w:rsidRPr="00CB6524">
              <w:rPr>
                <w:i/>
              </w:rPr>
              <w:t>Deze tabel is niet van toepassing voor afschaffingen.</w:t>
            </w:r>
          </w:p>
          <w:p w14:paraId="45C25D29" w14:textId="34A78DF8" w:rsidR="00D64338" w:rsidRPr="00CB6524" w:rsidRDefault="00D64338" w:rsidP="00D64338"/>
        </w:tc>
      </w:tr>
      <w:tr w:rsidR="00D64338" w:rsidRPr="00CB6524" w14:paraId="4636DD0A" w14:textId="77777777" w:rsidTr="00D64338">
        <w:tc>
          <w:tcPr>
            <w:tcW w:w="3552" w:type="dxa"/>
          </w:tcPr>
          <w:p w14:paraId="4FBC60ED" w14:textId="21FCD6C1" w:rsidR="00D64338" w:rsidRPr="00CB6524" w:rsidRDefault="00195A4D" w:rsidP="00D64338">
            <w:pPr>
              <w:rPr>
                <w:i/>
              </w:rPr>
            </w:pPr>
            <w:r w:rsidRPr="00CB6524">
              <w:rPr>
                <w:i/>
              </w:rPr>
              <w:t>BESTEMMING IN HET BIJZONDER BESTEMMINGSPLAN</w:t>
            </w:r>
          </w:p>
          <w:p w14:paraId="687A9AD0" w14:textId="77777777" w:rsidR="00D64338" w:rsidRPr="00CB6524" w:rsidRDefault="00D64338" w:rsidP="00D64338"/>
        </w:tc>
        <w:tc>
          <w:tcPr>
            <w:tcW w:w="3552" w:type="dxa"/>
          </w:tcPr>
          <w:p w14:paraId="42921692" w14:textId="3446736E" w:rsidR="00195A4D" w:rsidRPr="00CB6524" w:rsidRDefault="00195A4D" w:rsidP="00D64338">
            <w:pPr>
              <w:rPr>
                <w:i/>
              </w:rPr>
            </w:pPr>
            <w:r w:rsidRPr="00CB6524">
              <w:rPr>
                <w:i/>
              </w:rPr>
              <w:t>BESTEMMING VOLGENS HET GLOSSARIUM VAN HET GEWESTELIJK BESTEMMINGSPLAN</w:t>
            </w:r>
          </w:p>
        </w:tc>
        <w:tc>
          <w:tcPr>
            <w:tcW w:w="3553" w:type="dxa"/>
          </w:tcPr>
          <w:p w14:paraId="7978C649" w14:textId="7A65CEAE" w:rsidR="00D64338" w:rsidRPr="00CB6524" w:rsidRDefault="00D64338" w:rsidP="00D64338">
            <w:r w:rsidRPr="00CB6524">
              <w:t xml:space="preserve">BESTAAND </w:t>
            </w:r>
          </w:p>
        </w:tc>
        <w:tc>
          <w:tcPr>
            <w:tcW w:w="3553" w:type="dxa"/>
          </w:tcPr>
          <w:p w14:paraId="295BEA43" w14:textId="2EB6E093" w:rsidR="00D64338" w:rsidRPr="00CB6524" w:rsidRDefault="00D64338" w:rsidP="00D64338">
            <w:r w:rsidRPr="00CB6524">
              <w:t>GEPLAND</w:t>
            </w:r>
          </w:p>
        </w:tc>
      </w:tr>
      <w:tr w:rsidR="00D64338" w:rsidRPr="00CB6524" w14:paraId="4FC0F301" w14:textId="77777777" w:rsidTr="00D64338">
        <w:tc>
          <w:tcPr>
            <w:tcW w:w="3552" w:type="dxa"/>
          </w:tcPr>
          <w:p w14:paraId="41CA9429" w14:textId="77777777" w:rsidR="00D64338" w:rsidRPr="00CB6524" w:rsidRDefault="00D64338" w:rsidP="00D64338"/>
        </w:tc>
        <w:tc>
          <w:tcPr>
            <w:tcW w:w="3552" w:type="dxa"/>
          </w:tcPr>
          <w:p w14:paraId="13A2C655" w14:textId="34F83A9A" w:rsidR="00D64338" w:rsidRPr="00CB6524" w:rsidRDefault="00195A4D" w:rsidP="00D64338">
            <w:r w:rsidRPr="00CB6524">
              <w:t>Woning</w:t>
            </w:r>
          </w:p>
        </w:tc>
        <w:tc>
          <w:tcPr>
            <w:tcW w:w="3553" w:type="dxa"/>
          </w:tcPr>
          <w:p w14:paraId="669F71C2" w14:textId="77777777" w:rsidR="00D64338" w:rsidRPr="00CB6524" w:rsidRDefault="00D64338" w:rsidP="00D64338"/>
        </w:tc>
        <w:tc>
          <w:tcPr>
            <w:tcW w:w="3553" w:type="dxa"/>
          </w:tcPr>
          <w:p w14:paraId="0DDC193D" w14:textId="77777777" w:rsidR="00D64338" w:rsidRPr="00CB6524" w:rsidRDefault="00D64338" w:rsidP="00D64338"/>
        </w:tc>
      </w:tr>
      <w:tr w:rsidR="00D64338" w:rsidRPr="00CB6524" w14:paraId="247CF2F5" w14:textId="77777777" w:rsidTr="00D64338">
        <w:tc>
          <w:tcPr>
            <w:tcW w:w="3552" w:type="dxa"/>
          </w:tcPr>
          <w:p w14:paraId="38374FE5" w14:textId="77777777" w:rsidR="00D64338" w:rsidRPr="00CB6524" w:rsidRDefault="00D64338" w:rsidP="00D64338"/>
        </w:tc>
        <w:tc>
          <w:tcPr>
            <w:tcW w:w="3552" w:type="dxa"/>
          </w:tcPr>
          <w:p w14:paraId="3D00D890" w14:textId="7EB47DDD" w:rsidR="00D64338" w:rsidRPr="00CB6524" w:rsidRDefault="00195A4D" w:rsidP="00D64338">
            <w:r w:rsidRPr="00CB6524">
              <w:t>Kantoor</w:t>
            </w:r>
          </w:p>
        </w:tc>
        <w:tc>
          <w:tcPr>
            <w:tcW w:w="3553" w:type="dxa"/>
          </w:tcPr>
          <w:p w14:paraId="6480D404" w14:textId="77777777" w:rsidR="00D64338" w:rsidRPr="00CB6524" w:rsidRDefault="00D64338" w:rsidP="00D64338"/>
        </w:tc>
        <w:tc>
          <w:tcPr>
            <w:tcW w:w="3553" w:type="dxa"/>
          </w:tcPr>
          <w:p w14:paraId="3D529723" w14:textId="77777777" w:rsidR="00D64338" w:rsidRPr="00CB6524" w:rsidRDefault="00D64338" w:rsidP="00D64338"/>
        </w:tc>
      </w:tr>
      <w:tr w:rsidR="00D64338" w:rsidRPr="00CB6524" w14:paraId="3D37A04A" w14:textId="77777777" w:rsidTr="00D64338">
        <w:tc>
          <w:tcPr>
            <w:tcW w:w="3552" w:type="dxa"/>
          </w:tcPr>
          <w:p w14:paraId="6881614A" w14:textId="77777777" w:rsidR="00D64338" w:rsidRPr="00CB6524" w:rsidRDefault="00D64338" w:rsidP="00D64338"/>
        </w:tc>
        <w:tc>
          <w:tcPr>
            <w:tcW w:w="3552" w:type="dxa"/>
          </w:tcPr>
          <w:p w14:paraId="467E4E3E" w14:textId="145AF510" w:rsidR="00D64338" w:rsidRPr="00CB6524" w:rsidRDefault="00195A4D" w:rsidP="00D64338">
            <w:r w:rsidRPr="00CB6524">
              <w:t>Voorziening van collectief belang of van openbare diensten</w:t>
            </w:r>
          </w:p>
        </w:tc>
        <w:tc>
          <w:tcPr>
            <w:tcW w:w="3553" w:type="dxa"/>
          </w:tcPr>
          <w:p w14:paraId="768C6BC0" w14:textId="77777777" w:rsidR="00D64338" w:rsidRPr="00CB6524" w:rsidRDefault="00D64338" w:rsidP="00D64338"/>
        </w:tc>
        <w:tc>
          <w:tcPr>
            <w:tcW w:w="3553" w:type="dxa"/>
          </w:tcPr>
          <w:p w14:paraId="040E8CAE" w14:textId="77777777" w:rsidR="00D64338" w:rsidRPr="00CB6524" w:rsidRDefault="00D64338" w:rsidP="00D64338"/>
        </w:tc>
      </w:tr>
      <w:tr w:rsidR="00D64338" w:rsidRPr="00CB6524" w14:paraId="1C2E8BF1" w14:textId="77777777" w:rsidTr="00D64338">
        <w:tc>
          <w:tcPr>
            <w:tcW w:w="3552" w:type="dxa"/>
          </w:tcPr>
          <w:p w14:paraId="1A0D0FC0" w14:textId="77777777" w:rsidR="00D64338" w:rsidRPr="00CB6524" w:rsidRDefault="00D64338" w:rsidP="00D64338"/>
        </w:tc>
        <w:tc>
          <w:tcPr>
            <w:tcW w:w="3552" w:type="dxa"/>
          </w:tcPr>
          <w:p w14:paraId="0221FC90" w14:textId="21F3815E" w:rsidR="00D64338" w:rsidRPr="00CB6524" w:rsidRDefault="00195A4D" w:rsidP="00D64338">
            <w:r w:rsidRPr="00CB6524">
              <w:t>Handelszaak </w:t>
            </w:r>
          </w:p>
        </w:tc>
        <w:tc>
          <w:tcPr>
            <w:tcW w:w="3553" w:type="dxa"/>
          </w:tcPr>
          <w:p w14:paraId="6CE2E28C" w14:textId="77777777" w:rsidR="00D64338" w:rsidRPr="00CB6524" w:rsidRDefault="00D64338" w:rsidP="00D64338"/>
        </w:tc>
        <w:tc>
          <w:tcPr>
            <w:tcW w:w="3553" w:type="dxa"/>
          </w:tcPr>
          <w:p w14:paraId="571A0494" w14:textId="77777777" w:rsidR="00D64338" w:rsidRPr="00CB6524" w:rsidRDefault="00D64338" w:rsidP="00D64338"/>
        </w:tc>
      </w:tr>
      <w:tr w:rsidR="00D64338" w:rsidRPr="00CB6524" w14:paraId="1C9EF0D9" w14:textId="77777777" w:rsidTr="00D64338">
        <w:tc>
          <w:tcPr>
            <w:tcW w:w="3552" w:type="dxa"/>
          </w:tcPr>
          <w:p w14:paraId="40BB5ECA" w14:textId="77777777" w:rsidR="00D64338" w:rsidRPr="00CB6524" w:rsidRDefault="00D64338" w:rsidP="00D64338"/>
        </w:tc>
        <w:tc>
          <w:tcPr>
            <w:tcW w:w="3552" w:type="dxa"/>
          </w:tcPr>
          <w:p w14:paraId="6F3034BC" w14:textId="6084379F" w:rsidR="00D64338" w:rsidRPr="00CB6524" w:rsidRDefault="00195A4D" w:rsidP="00D64338">
            <w:r w:rsidRPr="00CB6524">
              <w:t>Groothandel</w:t>
            </w:r>
          </w:p>
        </w:tc>
        <w:tc>
          <w:tcPr>
            <w:tcW w:w="3553" w:type="dxa"/>
          </w:tcPr>
          <w:p w14:paraId="276409D5" w14:textId="77777777" w:rsidR="00D64338" w:rsidRPr="00CB6524" w:rsidRDefault="00D64338" w:rsidP="00D64338"/>
        </w:tc>
        <w:tc>
          <w:tcPr>
            <w:tcW w:w="3553" w:type="dxa"/>
          </w:tcPr>
          <w:p w14:paraId="43D9FBD5" w14:textId="77777777" w:rsidR="00D64338" w:rsidRPr="00CB6524" w:rsidRDefault="00D64338" w:rsidP="00D64338"/>
        </w:tc>
      </w:tr>
      <w:tr w:rsidR="00195A4D" w:rsidRPr="00CB6524" w14:paraId="4304F1CF" w14:textId="77777777" w:rsidTr="00D64338">
        <w:tc>
          <w:tcPr>
            <w:tcW w:w="3552" w:type="dxa"/>
          </w:tcPr>
          <w:p w14:paraId="67DFA220" w14:textId="77777777" w:rsidR="00195A4D" w:rsidRPr="00CB6524" w:rsidRDefault="00195A4D" w:rsidP="00D64338"/>
        </w:tc>
        <w:tc>
          <w:tcPr>
            <w:tcW w:w="3552" w:type="dxa"/>
          </w:tcPr>
          <w:p w14:paraId="095B9772" w14:textId="6F3B4A73" w:rsidR="00195A4D" w:rsidRPr="00CB6524" w:rsidRDefault="00195A4D" w:rsidP="00D64338">
            <w:r w:rsidRPr="00CB6524">
              <w:t>Grote speciaalzaak</w:t>
            </w:r>
          </w:p>
        </w:tc>
        <w:tc>
          <w:tcPr>
            <w:tcW w:w="3553" w:type="dxa"/>
          </w:tcPr>
          <w:p w14:paraId="19CDA085" w14:textId="77777777" w:rsidR="00195A4D" w:rsidRPr="00CB6524" w:rsidRDefault="00195A4D" w:rsidP="00D64338"/>
        </w:tc>
        <w:tc>
          <w:tcPr>
            <w:tcW w:w="3553" w:type="dxa"/>
          </w:tcPr>
          <w:p w14:paraId="0093D953" w14:textId="77777777" w:rsidR="00195A4D" w:rsidRPr="00CB6524" w:rsidRDefault="00195A4D" w:rsidP="00D64338"/>
        </w:tc>
      </w:tr>
      <w:tr w:rsidR="00195A4D" w:rsidRPr="00CB6524" w14:paraId="7918BD00" w14:textId="77777777" w:rsidTr="00D64338">
        <w:tc>
          <w:tcPr>
            <w:tcW w:w="3552" w:type="dxa"/>
          </w:tcPr>
          <w:p w14:paraId="2A3C8498" w14:textId="77777777" w:rsidR="00195A4D" w:rsidRPr="00CB6524" w:rsidRDefault="00195A4D" w:rsidP="00D64338"/>
        </w:tc>
        <w:tc>
          <w:tcPr>
            <w:tcW w:w="3552" w:type="dxa"/>
          </w:tcPr>
          <w:p w14:paraId="6EB7895E" w14:textId="0D4D2F1B" w:rsidR="00195A4D" w:rsidRPr="00CB6524" w:rsidRDefault="00195A4D" w:rsidP="00D64338">
            <w:r w:rsidRPr="00CB6524">
              <w:t>Hotel</w:t>
            </w:r>
          </w:p>
        </w:tc>
        <w:tc>
          <w:tcPr>
            <w:tcW w:w="3553" w:type="dxa"/>
          </w:tcPr>
          <w:p w14:paraId="121DC64D" w14:textId="77777777" w:rsidR="00195A4D" w:rsidRPr="00CB6524" w:rsidRDefault="00195A4D" w:rsidP="00D64338"/>
        </w:tc>
        <w:tc>
          <w:tcPr>
            <w:tcW w:w="3553" w:type="dxa"/>
          </w:tcPr>
          <w:p w14:paraId="1B4D21DC" w14:textId="77777777" w:rsidR="00195A4D" w:rsidRPr="00CB6524" w:rsidRDefault="00195A4D" w:rsidP="00D64338"/>
        </w:tc>
      </w:tr>
      <w:tr w:rsidR="00195A4D" w:rsidRPr="00CB6524" w14:paraId="3BE6D5B2" w14:textId="77777777" w:rsidTr="00D64338">
        <w:tc>
          <w:tcPr>
            <w:tcW w:w="3552" w:type="dxa"/>
          </w:tcPr>
          <w:p w14:paraId="50CDD7DE" w14:textId="77777777" w:rsidR="00195A4D" w:rsidRPr="00CB6524" w:rsidRDefault="00195A4D" w:rsidP="00D64338"/>
        </w:tc>
        <w:tc>
          <w:tcPr>
            <w:tcW w:w="3552" w:type="dxa"/>
          </w:tcPr>
          <w:p w14:paraId="03DF4063" w14:textId="7ABD48EE" w:rsidR="00195A4D" w:rsidRPr="00CB6524" w:rsidRDefault="00195A4D" w:rsidP="00D64338">
            <w:r w:rsidRPr="00CB6524">
              <w:t>Productieactiviteiten</w:t>
            </w:r>
          </w:p>
        </w:tc>
        <w:tc>
          <w:tcPr>
            <w:tcW w:w="3553" w:type="dxa"/>
          </w:tcPr>
          <w:p w14:paraId="26B5B630" w14:textId="77777777" w:rsidR="00195A4D" w:rsidRPr="00CB6524" w:rsidRDefault="00195A4D" w:rsidP="00D64338"/>
        </w:tc>
        <w:tc>
          <w:tcPr>
            <w:tcW w:w="3553" w:type="dxa"/>
          </w:tcPr>
          <w:p w14:paraId="241B06F6" w14:textId="77777777" w:rsidR="00195A4D" w:rsidRPr="00CB6524" w:rsidRDefault="00195A4D" w:rsidP="00D64338"/>
        </w:tc>
      </w:tr>
      <w:tr w:rsidR="00195A4D" w:rsidRPr="00CB6524" w14:paraId="02337225" w14:textId="77777777" w:rsidTr="00D64338">
        <w:tc>
          <w:tcPr>
            <w:tcW w:w="3552" w:type="dxa"/>
          </w:tcPr>
          <w:p w14:paraId="3954F2E9" w14:textId="77777777" w:rsidR="00195A4D" w:rsidRPr="00CB6524" w:rsidRDefault="00195A4D" w:rsidP="00D64338"/>
        </w:tc>
        <w:tc>
          <w:tcPr>
            <w:tcW w:w="3552" w:type="dxa"/>
          </w:tcPr>
          <w:p w14:paraId="0AF79C0E" w14:textId="6BD43EF7" w:rsidR="00195A4D" w:rsidRPr="00CB6524" w:rsidRDefault="00195A4D" w:rsidP="00D64338">
            <w:r w:rsidRPr="00CB6524">
              <w:t>Logistieke activiteiten</w:t>
            </w:r>
          </w:p>
        </w:tc>
        <w:tc>
          <w:tcPr>
            <w:tcW w:w="3553" w:type="dxa"/>
          </w:tcPr>
          <w:p w14:paraId="582A7C88" w14:textId="77777777" w:rsidR="00195A4D" w:rsidRPr="00CB6524" w:rsidRDefault="00195A4D" w:rsidP="00D64338"/>
        </w:tc>
        <w:tc>
          <w:tcPr>
            <w:tcW w:w="3553" w:type="dxa"/>
          </w:tcPr>
          <w:p w14:paraId="70F85721" w14:textId="77777777" w:rsidR="00195A4D" w:rsidRPr="00CB6524" w:rsidRDefault="00195A4D" w:rsidP="00D64338"/>
        </w:tc>
      </w:tr>
      <w:tr w:rsidR="00195A4D" w:rsidRPr="00CB6524" w14:paraId="57D9E08B" w14:textId="77777777" w:rsidTr="00D64338">
        <w:tc>
          <w:tcPr>
            <w:tcW w:w="3552" w:type="dxa"/>
          </w:tcPr>
          <w:p w14:paraId="1FDDF1DD" w14:textId="77777777" w:rsidR="00195A4D" w:rsidRPr="00CB6524" w:rsidRDefault="00195A4D" w:rsidP="00D64338"/>
        </w:tc>
        <w:tc>
          <w:tcPr>
            <w:tcW w:w="3552" w:type="dxa"/>
          </w:tcPr>
          <w:p w14:paraId="209465CE" w14:textId="289D0DF0" w:rsidR="00195A4D" w:rsidRPr="00CB6524" w:rsidRDefault="00195A4D" w:rsidP="00D64338">
            <w:r w:rsidRPr="00CB6524">
              <w:t>Opslagruimte</w:t>
            </w:r>
          </w:p>
        </w:tc>
        <w:tc>
          <w:tcPr>
            <w:tcW w:w="3553" w:type="dxa"/>
          </w:tcPr>
          <w:p w14:paraId="7812645A" w14:textId="77777777" w:rsidR="00195A4D" w:rsidRPr="00CB6524" w:rsidRDefault="00195A4D" w:rsidP="00D64338"/>
        </w:tc>
        <w:tc>
          <w:tcPr>
            <w:tcW w:w="3553" w:type="dxa"/>
          </w:tcPr>
          <w:p w14:paraId="74A0CCB3" w14:textId="77777777" w:rsidR="00195A4D" w:rsidRPr="00CB6524" w:rsidRDefault="00195A4D" w:rsidP="00D64338"/>
        </w:tc>
      </w:tr>
      <w:tr w:rsidR="00224E1F" w:rsidRPr="00CB6524" w14:paraId="2702F7F9" w14:textId="77777777" w:rsidTr="00D64338">
        <w:tc>
          <w:tcPr>
            <w:tcW w:w="3552" w:type="dxa"/>
          </w:tcPr>
          <w:p w14:paraId="65AE6DDD" w14:textId="77777777" w:rsidR="00224E1F" w:rsidRPr="00CB6524" w:rsidRDefault="00224E1F" w:rsidP="00D64338"/>
        </w:tc>
        <w:tc>
          <w:tcPr>
            <w:tcW w:w="3552" w:type="dxa"/>
          </w:tcPr>
          <w:p w14:paraId="6FB9B72F" w14:textId="49F1579F" w:rsidR="00224E1F" w:rsidRPr="00CB6524" w:rsidRDefault="00224E1F" w:rsidP="00D64338">
            <w:r w:rsidRPr="00CB6524">
              <w:t>Parking</w:t>
            </w:r>
          </w:p>
        </w:tc>
        <w:tc>
          <w:tcPr>
            <w:tcW w:w="3553" w:type="dxa"/>
          </w:tcPr>
          <w:p w14:paraId="42B58899" w14:textId="77777777" w:rsidR="00224E1F" w:rsidRPr="00CB6524" w:rsidRDefault="00224E1F" w:rsidP="00D64338"/>
        </w:tc>
        <w:tc>
          <w:tcPr>
            <w:tcW w:w="3553" w:type="dxa"/>
          </w:tcPr>
          <w:p w14:paraId="49463F9B" w14:textId="77777777" w:rsidR="00224E1F" w:rsidRPr="00CB6524" w:rsidRDefault="00224E1F" w:rsidP="00D64338"/>
        </w:tc>
      </w:tr>
      <w:tr w:rsidR="00224E1F" w:rsidRPr="00CB6524" w14:paraId="38BDD562" w14:textId="77777777" w:rsidTr="00D64338">
        <w:tc>
          <w:tcPr>
            <w:tcW w:w="3552" w:type="dxa"/>
          </w:tcPr>
          <w:p w14:paraId="463C3AB0" w14:textId="77777777" w:rsidR="00224E1F" w:rsidRPr="00CB6524" w:rsidRDefault="00224E1F" w:rsidP="00D64338"/>
        </w:tc>
        <w:tc>
          <w:tcPr>
            <w:tcW w:w="3552" w:type="dxa"/>
          </w:tcPr>
          <w:p w14:paraId="0FA44E54" w14:textId="412C0E06" w:rsidR="00224E1F" w:rsidRPr="00CB6524" w:rsidRDefault="00224E1F" w:rsidP="00D64338">
            <w:r w:rsidRPr="00CB6524">
              <w:t>Kunstwerken</w:t>
            </w:r>
          </w:p>
        </w:tc>
        <w:tc>
          <w:tcPr>
            <w:tcW w:w="3553" w:type="dxa"/>
          </w:tcPr>
          <w:p w14:paraId="2D5D9E92" w14:textId="77777777" w:rsidR="00224E1F" w:rsidRPr="00CB6524" w:rsidRDefault="00224E1F" w:rsidP="00D64338"/>
        </w:tc>
        <w:tc>
          <w:tcPr>
            <w:tcW w:w="3553" w:type="dxa"/>
          </w:tcPr>
          <w:p w14:paraId="7B990766" w14:textId="77777777" w:rsidR="00224E1F" w:rsidRPr="00CB6524" w:rsidRDefault="00224E1F" w:rsidP="00D64338"/>
        </w:tc>
      </w:tr>
      <w:tr w:rsidR="00195A4D" w:rsidRPr="00CB6524" w14:paraId="2B1D31E7" w14:textId="77777777" w:rsidTr="00D64338">
        <w:tc>
          <w:tcPr>
            <w:tcW w:w="3552" w:type="dxa"/>
          </w:tcPr>
          <w:p w14:paraId="6B404033" w14:textId="77777777" w:rsidR="00195A4D" w:rsidRPr="00CB6524" w:rsidRDefault="00195A4D" w:rsidP="00D64338"/>
        </w:tc>
        <w:tc>
          <w:tcPr>
            <w:tcW w:w="3552" w:type="dxa"/>
          </w:tcPr>
          <w:p w14:paraId="1AEBE389" w14:textId="0830F9F1" w:rsidR="00195A4D" w:rsidRPr="00CB6524" w:rsidRDefault="00224E1F" w:rsidP="00D64338">
            <w:r w:rsidRPr="00CB6524">
              <w:t>Wegen</w:t>
            </w:r>
          </w:p>
        </w:tc>
        <w:tc>
          <w:tcPr>
            <w:tcW w:w="3553" w:type="dxa"/>
          </w:tcPr>
          <w:p w14:paraId="6684ADBF" w14:textId="77777777" w:rsidR="00195A4D" w:rsidRPr="00CB6524" w:rsidRDefault="00195A4D" w:rsidP="00D64338"/>
        </w:tc>
        <w:tc>
          <w:tcPr>
            <w:tcW w:w="3553" w:type="dxa"/>
          </w:tcPr>
          <w:p w14:paraId="0B0A7452" w14:textId="77777777" w:rsidR="00195A4D" w:rsidRPr="00CB6524" w:rsidRDefault="00195A4D" w:rsidP="00D64338"/>
        </w:tc>
      </w:tr>
      <w:tr w:rsidR="00195A4D" w:rsidRPr="00CB6524" w14:paraId="2226FD4D" w14:textId="77777777" w:rsidTr="00D64338">
        <w:tc>
          <w:tcPr>
            <w:tcW w:w="3552" w:type="dxa"/>
          </w:tcPr>
          <w:p w14:paraId="53357689" w14:textId="77777777" w:rsidR="00195A4D" w:rsidRPr="00CB6524" w:rsidRDefault="00195A4D" w:rsidP="00D64338"/>
        </w:tc>
        <w:tc>
          <w:tcPr>
            <w:tcW w:w="3552" w:type="dxa"/>
          </w:tcPr>
          <w:p w14:paraId="451140F5" w14:textId="1CE2E96C" w:rsidR="00195A4D" w:rsidRPr="00CB6524" w:rsidRDefault="00AB4A52" w:rsidP="00D64338">
            <w:r w:rsidRPr="00CB6524">
              <w:t>Groengebieden</w:t>
            </w:r>
          </w:p>
        </w:tc>
        <w:tc>
          <w:tcPr>
            <w:tcW w:w="3553" w:type="dxa"/>
          </w:tcPr>
          <w:p w14:paraId="41F5D304" w14:textId="77777777" w:rsidR="00195A4D" w:rsidRPr="00CB6524" w:rsidRDefault="00195A4D" w:rsidP="00D64338"/>
        </w:tc>
        <w:tc>
          <w:tcPr>
            <w:tcW w:w="3553" w:type="dxa"/>
          </w:tcPr>
          <w:p w14:paraId="0EAD1C65" w14:textId="77777777" w:rsidR="00195A4D" w:rsidRPr="00CB6524" w:rsidRDefault="00195A4D" w:rsidP="00D64338"/>
        </w:tc>
      </w:tr>
      <w:tr w:rsidR="00195A4D" w:rsidRPr="00CB6524" w14:paraId="3C046AA4" w14:textId="77777777" w:rsidTr="00D64338">
        <w:tc>
          <w:tcPr>
            <w:tcW w:w="3552" w:type="dxa"/>
          </w:tcPr>
          <w:p w14:paraId="54AD75EE" w14:textId="77777777" w:rsidR="00195A4D" w:rsidRPr="00CB6524" w:rsidRDefault="00195A4D" w:rsidP="00D64338"/>
        </w:tc>
        <w:tc>
          <w:tcPr>
            <w:tcW w:w="3552" w:type="dxa"/>
          </w:tcPr>
          <w:p w14:paraId="1D91FE1C" w14:textId="200311B1" w:rsidR="00195A4D" w:rsidRPr="00CB6524" w:rsidRDefault="00195A4D" w:rsidP="00D64338">
            <w:r w:rsidRPr="00CB6524">
              <w:t>Andere (nader te omschrijven)</w:t>
            </w:r>
          </w:p>
        </w:tc>
        <w:tc>
          <w:tcPr>
            <w:tcW w:w="3553" w:type="dxa"/>
          </w:tcPr>
          <w:p w14:paraId="04CE3910" w14:textId="77777777" w:rsidR="00195A4D" w:rsidRPr="00CB6524" w:rsidRDefault="00195A4D" w:rsidP="00D64338"/>
        </w:tc>
        <w:tc>
          <w:tcPr>
            <w:tcW w:w="3553" w:type="dxa"/>
          </w:tcPr>
          <w:p w14:paraId="766FD9D3" w14:textId="77777777" w:rsidR="00195A4D" w:rsidRPr="00CB6524" w:rsidRDefault="00195A4D" w:rsidP="00D64338"/>
        </w:tc>
      </w:tr>
    </w:tbl>
    <w:p w14:paraId="5E256A21" w14:textId="77777777" w:rsidR="00590503" w:rsidRPr="00CB6524" w:rsidRDefault="00590503" w:rsidP="00590503">
      <w:pPr>
        <w:sectPr w:rsidR="00590503" w:rsidRPr="00CB6524" w:rsidSect="00590503">
          <w:pgSz w:w="16838" w:h="11906" w:orient="landscape"/>
          <w:pgMar w:top="360" w:right="1718" w:bottom="180" w:left="900" w:header="709" w:footer="709" w:gutter="0"/>
          <w:cols w:space="708"/>
          <w:docGrid w:linePitch="360"/>
        </w:sectPr>
      </w:pPr>
    </w:p>
    <w:p w14:paraId="3601E6DD" w14:textId="5981B891" w:rsidR="00FE0D94" w:rsidRPr="00CB6524" w:rsidRDefault="00153B30" w:rsidP="00153B30">
      <w:pPr>
        <w:spacing w:after="0" w:line="240" w:lineRule="auto"/>
        <w:rPr>
          <w:rFonts w:cs="Times New Roman"/>
          <w:iCs/>
        </w:rPr>
      </w:pPr>
      <w:r w:rsidRPr="00CB6524">
        <w:rPr>
          <w:b/>
          <w:iCs/>
          <w:shd w:val="clear" w:color="auto" w:fill="D9D9D9" w:themeFill="background1" w:themeFillShade="D9"/>
        </w:rPr>
        <w:lastRenderedPageBreak/>
        <w:t>KADER V Geldende regelgeving en gevraagde afwijkingen</w:t>
      </w:r>
    </w:p>
    <w:p w14:paraId="02028CA6" w14:textId="77777777" w:rsidR="00FE0D94" w:rsidRPr="00CB6524" w:rsidRDefault="00FE0D94" w:rsidP="00FE0D94">
      <w:pPr>
        <w:autoSpaceDE w:val="0"/>
        <w:autoSpaceDN w:val="0"/>
        <w:adjustRightInd w:val="0"/>
        <w:spacing w:after="0" w:line="240" w:lineRule="auto"/>
        <w:rPr>
          <w:rFonts w:cs="Times New Roman"/>
          <w:iCs/>
        </w:rPr>
      </w:pPr>
    </w:p>
    <w:p w14:paraId="36DA600C" w14:textId="5AD48E11" w:rsidR="00FE0D94" w:rsidRPr="00CB6524" w:rsidRDefault="00FE0D94" w:rsidP="00FE0D94">
      <w:pPr>
        <w:autoSpaceDE w:val="0"/>
        <w:autoSpaceDN w:val="0"/>
        <w:adjustRightInd w:val="0"/>
        <w:spacing w:after="0" w:line="240" w:lineRule="auto"/>
        <w:rPr>
          <w:rFonts w:cs="Times New Roman"/>
          <w:iCs/>
        </w:rPr>
      </w:pPr>
      <w:r w:rsidRPr="00CB6524">
        <w:rPr>
          <w:b/>
          <w:iCs/>
        </w:rPr>
        <w:t>De reglementering van toepassing</w:t>
      </w:r>
      <w:r w:rsidRPr="00CB6524">
        <w:t xml:space="preserve"> op het project waarop de aanvraag betrekking heeft:</w:t>
      </w:r>
    </w:p>
    <w:p w14:paraId="5C924F08" w14:textId="01635DF1" w:rsidR="00153B30" w:rsidRPr="00CB6524" w:rsidRDefault="00FE0D94" w:rsidP="00224E1F">
      <w:pPr>
        <w:pStyle w:val="Paragraphedeliste"/>
        <w:numPr>
          <w:ilvl w:val="0"/>
          <w:numId w:val="22"/>
        </w:numPr>
        <w:autoSpaceDE w:val="0"/>
        <w:autoSpaceDN w:val="0"/>
        <w:adjustRightInd w:val="0"/>
        <w:spacing w:after="0" w:line="240" w:lineRule="auto"/>
        <w:rPr>
          <w:rFonts w:cs="Times New Roman"/>
          <w:iCs/>
        </w:rPr>
      </w:pPr>
      <w:r w:rsidRPr="00CB6524">
        <w:t xml:space="preserve">Het Gewestelijk Bestemmingsplan (GBP), </w:t>
      </w:r>
    </w:p>
    <w:p w14:paraId="2C74EF13" w14:textId="0FFCD56C" w:rsidR="00153B30" w:rsidRPr="00CB6524" w:rsidRDefault="00FE0D94" w:rsidP="00224E1F">
      <w:pPr>
        <w:pStyle w:val="Paragraphedeliste"/>
        <w:numPr>
          <w:ilvl w:val="0"/>
          <w:numId w:val="22"/>
        </w:numPr>
        <w:autoSpaceDE w:val="0"/>
        <w:autoSpaceDN w:val="0"/>
        <w:adjustRightInd w:val="0"/>
        <w:spacing w:after="0" w:line="240" w:lineRule="auto"/>
        <w:rPr>
          <w:rFonts w:cs="Times New Roman"/>
          <w:iCs/>
        </w:rPr>
      </w:pPr>
      <w:r w:rsidRPr="00CB6524">
        <w:t>Het Gewestelijk Ontwikkelingsplan (GewOP),</w:t>
      </w:r>
    </w:p>
    <w:p w14:paraId="4D52CC52" w14:textId="20CEB207" w:rsidR="00153B30" w:rsidRPr="00CB6524" w:rsidRDefault="00FE0D94" w:rsidP="00224E1F">
      <w:pPr>
        <w:pStyle w:val="Paragraphedeliste"/>
        <w:numPr>
          <w:ilvl w:val="0"/>
          <w:numId w:val="22"/>
        </w:numPr>
        <w:autoSpaceDE w:val="0"/>
        <w:autoSpaceDN w:val="0"/>
        <w:adjustRightInd w:val="0"/>
        <w:spacing w:after="0" w:line="240" w:lineRule="auto"/>
        <w:rPr>
          <w:rFonts w:cs="Times New Roman"/>
          <w:iCs/>
        </w:rPr>
      </w:pPr>
      <w:r w:rsidRPr="00CB6524">
        <w:t>De Gewestelijke Stedenbouwkundige Verordening (GSV),</w:t>
      </w:r>
    </w:p>
    <w:p w14:paraId="72A3787C" w14:textId="0F775A6B" w:rsidR="00FE0D94" w:rsidRPr="00CB6524" w:rsidRDefault="00FE0D94" w:rsidP="00224E1F">
      <w:pPr>
        <w:pStyle w:val="Paragraphedeliste"/>
        <w:numPr>
          <w:ilvl w:val="0"/>
          <w:numId w:val="22"/>
        </w:numPr>
        <w:autoSpaceDE w:val="0"/>
        <w:autoSpaceDN w:val="0"/>
        <w:adjustRightInd w:val="0"/>
        <w:spacing w:after="0" w:line="240" w:lineRule="auto"/>
        <w:rPr>
          <w:rFonts w:cs="Times New Roman"/>
          <w:iCs/>
        </w:rPr>
      </w:pPr>
      <w:r w:rsidRPr="00CB6524">
        <w:t>en (aanvinken en invullen indien van toepassing):</w:t>
      </w:r>
    </w:p>
    <w:p w14:paraId="045232DF" w14:textId="77777777" w:rsidR="00FE0D94" w:rsidRPr="00CB6524" w:rsidRDefault="00FE0D94" w:rsidP="00153B30">
      <w:pPr>
        <w:pStyle w:val="Paragraphedeliste"/>
        <w:numPr>
          <w:ilvl w:val="0"/>
          <w:numId w:val="10"/>
        </w:numPr>
        <w:autoSpaceDE w:val="0"/>
        <w:autoSpaceDN w:val="0"/>
        <w:adjustRightInd w:val="0"/>
        <w:spacing w:after="0" w:line="240" w:lineRule="auto"/>
        <w:rPr>
          <w:rFonts w:cs="Times New Roman"/>
          <w:iCs/>
        </w:rPr>
      </w:pPr>
      <w:r w:rsidRPr="00CB6524">
        <w:t>Het Richtplan van aanleg (RPA): ………………………………………………………</w:t>
      </w:r>
    </w:p>
    <w:p w14:paraId="6076585F" w14:textId="77777777" w:rsidR="00FE0D94" w:rsidRPr="00CB6524" w:rsidRDefault="00FE0D94" w:rsidP="00153B30">
      <w:pPr>
        <w:pStyle w:val="Paragraphedeliste"/>
        <w:numPr>
          <w:ilvl w:val="0"/>
          <w:numId w:val="10"/>
        </w:numPr>
        <w:autoSpaceDE w:val="0"/>
        <w:autoSpaceDN w:val="0"/>
        <w:adjustRightInd w:val="0"/>
        <w:spacing w:after="0" w:line="240" w:lineRule="auto"/>
        <w:rPr>
          <w:rFonts w:cs="Times New Roman"/>
          <w:iCs/>
        </w:rPr>
      </w:pPr>
      <w:r w:rsidRPr="00CB6524">
        <w:t>Het Gemeentelijk Ontwikkelingsplan (GemOP): ………………………………………………………</w:t>
      </w:r>
    </w:p>
    <w:p w14:paraId="372919AA" w14:textId="77777777" w:rsidR="00FE0D94" w:rsidRPr="00CB6524" w:rsidRDefault="00FE0D94" w:rsidP="00153B30">
      <w:pPr>
        <w:pStyle w:val="Paragraphedeliste"/>
        <w:numPr>
          <w:ilvl w:val="0"/>
          <w:numId w:val="10"/>
        </w:numPr>
        <w:autoSpaceDE w:val="0"/>
        <w:autoSpaceDN w:val="0"/>
        <w:adjustRightInd w:val="0"/>
        <w:spacing w:after="0" w:line="240" w:lineRule="auto"/>
        <w:rPr>
          <w:rFonts w:cs="Times New Roman"/>
          <w:iCs/>
        </w:rPr>
      </w:pPr>
      <w:r w:rsidRPr="00CB6524">
        <w:t>Het Bijzonder Bestemmingsplan (BBP): ………………………………………………………</w:t>
      </w:r>
    </w:p>
    <w:p w14:paraId="3ECA70D7" w14:textId="77777777" w:rsidR="00FE0D94" w:rsidRPr="00CB6524" w:rsidRDefault="00FE0D94" w:rsidP="00153B30">
      <w:pPr>
        <w:pStyle w:val="Paragraphedeliste"/>
        <w:numPr>
          <w:ilvl w:val="0"/>
          <w:numId w:val="10"/>
        </w:numPr>
        <w:autoSpaceDE w:val="0"/>
        <w:autoSpaceDN w:val="0"/>
        <w:adjustRightInd w:val="0"/>
        <w:spacing w:after="0" w:line="240" w:lineRule="auto"/>
        <w:rPr>
          <w:rFonts w:cs="Times New Roman"/>
          <w:iCs/>
        </w:rPr>
      </w:pPr>
      <w:r w:rsidRPr="00CB6524">
        <w:t>De stedenbouwkundige zoneverordening: …………………………………………………………………………………………...</w:t>
      </w:r>
    </w:p>
    <w:p w14:paraId="7757B906" w14:textId="77777777" w:rsidR="00FE0D94" w:rsidRPr="00CB6524" w:rsidRDefault="00FE0D94" w:rsidP="00153B30">
      <w:pPr>
        <w:pStyle w:val="Paragraphedeliste"/>
        <w:numPr>
          <w:ilvl w:val="0"/>
          <w:numId w:val="10"/>
        </w:numPr>
        <w:autoSpaceDE w:val="0"/>
        <w:autoSpaceDN w:val="0"/>
        <w:adjustRightInd w:val="0"/>
        <w:spacing w:after="0" w:line="240" w:lineRule="auto"/>
        <w:rPr>
          <w:rFonts w:cs="Times New Roman"/>
          <w:iCs/>
        </w:rPr>
      </w:pPr>
      <w:r w:rsidRPr="00CB6524">
        <w:t>De verkavelingsvergunning: …………………………………………………………………………………………………………………………………….</w:t>
      </w:r>
    </w:p>
    <w:p w14:paraId="7B6221F9" w14:textId="77777777" w:rsidR="00FE0D94" w:rsidRPr="00CB6524" w:rsidRDefault="00FE0D94" w:rsidP="00153B30">
      <w:pPr>
        <w:pStyle w:val="Paragraphedeliste"/>
        <w:numPr>
          <w:ilvl w:val="0"/>
          <w:numId w:val="10"/>
        </w:numPr>
        <w:autoSpaceDE w:val="0"/>
        <w:autoSpaceDN w:val="0"/>
        <w:adjustRightInd w:val="0"/>
        <w:spacing w:after="0" w:line="240" w:lineRule="auto"/>
        <w:rPr>
          <w:rFonts w:cs="Times New Roman"/>
          <w:iCs/>
        </w:rPr>
      </w:pPr>
      <w:r w:rsidRPr="00CB6524">
        <w:t>Het besluit van bescherming of inschrijving op de bewaarlijst of van opening van de procedure: ………………....................................................</w:t>
      </w:r>
    </w:p>
    <w:p w14:paraId="7EBE44F7" w14:textId="77777777" w:rsidR="00FE0D94" w:rsidRPr="00CB6524" w:rsidRDefault="00FE0D94" w:rsidP="00FE0D94">
      <w:pPr>
        <w:pStyle w:val="Paragraphedeliste"/>
        <w:numPr>
          <w:ilvl w:val="0"/>
          <w:numId w:val="9"/>
        </w:numPr>
        <w:autoSpaceDE w:val="0"/>
        <w:autoSpaceDN w:val="0"/>
        <w:adjustRightInd w:val="0"/>
        <w:spacing w:after="0" w:line="240" w:lineRule="auto"/>
        <w:rPr>
          <w:rFonts w:cs="Times New Roman"/>
          <w:iCs/>
        </w:rPr>
      </w:pPr>
      <w:r w:rsidRPr="00CB6524">
        <w:t>Andere: ……………………………………………………………………………………………………………………………………………….</w:t>
      </w:r>
    </w:p>
    <w:p w14:paraId="6468AD24" w14:textId="40C3B8CD" w:rsidR="00FE0D94" w:rsidRPr="00CB6524" w:rsidRDefault="00FE0D94" w:rsidP="00153B30">
      <w:pPr>
        <w:autoSpaceDE w:val="0"/>
        <w:autoSpaceDN w:val="0"/>
        <w:adjustRightInd w:val="0"/>
        <w:spacing w:after="0" w:line="240" w:lineRule="auto"/>
        <w:rPr>
          <w:rFonts w:cs="Times New Roman"/>
          <w:iCs/>
        </w:rPr>
      </w:pPr>
      <w:r w:rsidRPr="00CB6524">
        <w:rPr>
          <w:b/>
          <w:iCs/>
        </w:rPr>
        <w:t>De gevraagde afwijkingen</w:t>
      </w:r>
      <w:r w:rsidRPr="00CB6524">
        <w:t xml:space="preserve"> (de eventuele afwijkingen opsommen, uitleggen en kort motiveren - zie art. 49 van het BWRO):</w:t>
      </w:r>
    </w:p>
    <w:p w14:paraId="1EC73032" w14:textId="77777777" w:rsidR="00FE0D94" w:rsidRPr="00CB6524" w:rsidRDefault="00FE0D94" w:rsidP="00153B30">
      <w:pPr>
        <w:autoSpaceDE w:val="0"/>
        <w:autoSpaceDN w:val="0"/>
        <w:adjustRightInd w:val="0"/>
        <w:spacing w:after="0" w:line="240" w:lineRule="auto"/>
        <w:rPr>
          <w:rFonts w:cs="Times New Roman"/>
          <w:iCs/>
        </w:rPr>
      </w:pPr>
      <w:r w:rsidRPr="00CB6524">
        <w:t>………………………………………………………………………………………………………………………………………………………………</w:t>
      </w:r>
    </w:p>
    <w:p w14:paraId="5A90BA24" w14:textId="77777777" w:rsidR="00FE0D94" w:rsidRPr="00CB6524" w:rsidRDefault="00FE0D94" w:rsidP="00153B30">
      <w:pPr>
        <w:autoSpaceDE w:val="0"/>
        <w:autoSpaceDN w:val="0"/>
        <w:adjustRightInd w:val="0"/>
        <w:spacing w:after="0" w:line="240" w:lineRule="auto"/>
        <w:rPr>
          <w:rFonts w:cs="Times New Roman"/>
          <w:iCs/>
        </w:rPr>
      </w:pPr>
      <w:r w:rsidRPr="00CB6524">
        <w:t>………………………………………………………………………………………………………………………………………………………………</w:t>
      </w:r>
    </w:p>
    <w:p w14:paraId="7D41D7F5" w14:textId="77777777" w:rsidR="00FE0D94" w:rsidRPr="00CB6524" w:rsidRDefault="00FE0D94" w:rsidP="00153B30">
      <w:pPr>
        <w:autoSpaceDE w:val="0"/>
        <w:autoSpaceDN w:val="0"/>
        <w:adjustRightInd w:val="0"/>
        <w:spacing w:after="0" w:line="240" w:lineRule="auto"/>
        <w:rPr>
          <w:rFonts w:cs="Times New Roman"/>
          <w:iCs/>
        </w:rPr>
      </w:pPr>
      <w:r w:rsidRPr="00CB6524">
        <w:t>………………………………………………………………………………………………………………………………………………………………</w:t>
      </w:r>
    </w:p>
    <w:p w14:paraId="6206CCE2" w14:textId="77777777" w:rsidR="00FE0D94" w:rsidRPr="00CB6524" w:rsidRDefault="00FE0D94" w:rsidP="00153B30">
      <w:pPr>
        <w:autoSpaceDE w:val="0"/>
        <w:autoSpaceDN w:val="0"/>
        <w:adjustRightInd w:val="0"/>
        <w:spacing w:after="0" w:line="240" w:lineRule="auto"/>
        <w:rPr>
          <w:rFonts w:cs="Times New Roman"/>
          <w:iCs/>
        </w:rPr>
      </w:pPr>
      <w:r w:rsidRPr="00CB6524">
        <w:t>………………………………………………………………………………………………………………………………………………………………</w:t>
      </w:r>
    </w:p>
    <w:p w14:paraId="39EEF61C" w14:textId="77777777" w:rsidR="00FE0D94" w:rsidRPr="00CB6524" w:rsidRDefault="00FE0D94" w:rsidP="00FE0D94">
      <w:pPr>
        <w:autoSpaceDE w:val="0"/>
        <w:autoSpaceDN w:val="0"/>
        <w:adjustRightInd w:val="0"/>
        <w:spacing w:after="0" w:line="240" w:lineRule="auto"/>
        <w:rPr>
          <w:rFonts w:cs="Times New Roman"/>
          <w:iCs/>
        </w:rPr>
      </w:pPr>
      <w:r w:rsidRPr="00CB6524">
        <w:t>………………………………………………………………………………………………………………………………………………………………</w:t>
      </w:r>
    </w:p>
    <w:p w14:paraId="1F645B41" w14:textId="77777777" w:rsidR="00FE0D94" w:rsidRPr="00CB6524" w:rsidRDefault="00FE0D94" w:rsidP="00FE0D94">
      <w:pPr>
        <w:autoSpaceDE w:val="0"/>
        <w:autoSpaceDN w:val="0"/>
        <w:adjustRightInd w:val="0"/>
        <w:spacing w:after="0" w:line="240" w:lineRule="auto"/>
        <w:rPr>
          <w:rFonts w:cs="Times New Roman"/>
          <w:iCs/>
        </w:rPr>
      </w:pPr>
      <w:r w:rsidRPr="00CB6524">
        <w:t>………………………………………………………………………………………………………………………………………………………………</w:t>
      </w:r>
    </w:p>
    <w:p w14:paraId="18105475" w14:textId="6FC9E9CB" w:rsidR="0094170B" w:rsidRPr="00CB6524" w:rsidRDefault="00FE0D94" w:rsidP="00DB781E">
      <w:pPr>
        <w:autoSpaceDE w:val="0"/>
        <w:autoSpaceDN w:val="0"/>
        <w:adjustRightInd w:val="0"/>
        <w:spacing w:after="0" w:line="240" w:lineRule="auto"/>
        <w:rPr>
          <w:rFonts w:cs="Times New Roman"/>
          <w:iCs/>
        </w:rPr>
      </w:pPr>
      <w:r w:rsidRPr="00CB6524">
        <w:t>……………………………………………………………………………………………………………………………………………………………....</w:t>
      </w:r>
    </w:p>
    <w:p w14:paraId="4A0F29FB" w14:textId="42CA5308" w:rsidR="00BE4C98" w:rsidRPr="00CB6524" w:rsidRDefault="00BE4C98" w:rsidP="00BE4C98">
      <w:pPr>
        <w:spacing w:after="0" w:line="240" w:lineRule="auto"/>
        <w:rPr>
          <w:rFonts w:cs="Times New Roman"/>
          <w:b/>
          <w:iCs/>
          <w:shd w:val="clear" w:color="auto" w:fill="D9D9D9" w:themeFill="background1" w:themeFillShade="D9"/>
        </w:rPr>
      </w:pPr>
    </w:p>
    <w:tbl>
      <w:tblPr>
        <w:tblStyle w:val="Grilledutableau"/>
        <w:tblW w:w="0" w:type="auto"/>
        <w:tblLook w:val="04A0" w:firstRow="1" w:lastRow="0" w:firstColumn="1" w:lastColumn="0" w:noHBand="0" w:noVBand="1"/>
      </w:tblPr>
      <w:tblGrid>
        <w:gridCol w:w="2362"/>
        <w:gridCol w:w="6138"/>
        <w:gridCol w:w="1956"/>
      </w:tblGrid>
      <w:tr w:rsidR="002715C6" w:rsidRPr="00CB6524" w14:paraId="061987B4" w14:textId="0A0BAEBE" w:rsidTr="007B35C5">
        <w:tc>
          <w:tcPr>
            <w:tcW w:w="10456" w:type="dxa"/>
            <w:gridSpan w:val="3"/>
            <w:shd w:val="clear" w:color="auto" w:fill="D9D9D9" w:themeFill="background1" w:themeFillShade="D9"/>
          </w:tcPr>
          <w:p w14:paraId="0BD3C643" w14:textId="77777777" w:rsidR="002715C6" w:rsidRPr="00CB6524" w:rsidRDefault="002715C6" w:rsidP="00BE4C98">
            <w:pPr>
              <w:rPr>
                <w:rFonts w:cs="Times New Roman"/>
                <w:b/>
                <w:iCs/>
                <w:shd w:val="clear" w:color="auto" w:fill="D9D9D9" w:themeFill="background1" w:themeFillShade="D9"/>
              </w:rPr>
            </w:pPr>
          </w:p>
          <w:p w14:paraId="5669A598" w14:textId="77777777" w:rsidR="002715C6" w:rsidRPr="00CB6524" w:rsidRDefault="002715C6" w:rsidP="00BE4C98">
            <w:pPr>
              <w:rPr>
                <w:rFonts w:cs="Times New Roman"/>
                <w:b/>
                <w:iCs/>
                <w:shd w:val="clear" w:color="auto" w:fill="D9D9D9" w:themeFill="background1" w:themeFillShade="D9"/>
              </w:rPr>
            </w:pPr>
            <w:r w:rsidRPr="00CB6524">
              <w:rPr>
                <w:b/>
                <w:iCs/>
                <w:shd w:val="clear" w:color="auto" w:fill="D9D9D9" w:themeFill="background1" w:themeFillShade="D9"/>
              </w:rPr>
              <w:t>KADER VI Lijst van de toe te voegen documenten, in chronologische volgorde</w:t>
            </w:r>
          </w:p>
          <w:p w14:paraId="2E02AD55" w14:textId="77777777" w:rsidR="002715C6" w:rsidRPr="00CB6524" w:rsidRDefault="002715C6" w:rsidP="00BE4C98">
            <w:pPr>
              <w:rPr>
                <w:rFonts w:cs="Times New Roman"/>
                <w:iCs/>
              </w:rPr>
            </w:pPr>
          </w:p>
          <w:p w14:paraId="1EFA7B76" w14:textId="77777777" w:rsidR="005C1831" w:rsidRPr="00934A1D" w:rsidRDefault="002715C6" w:rsidP="00BE4C98">
            <w:pPr>
              <w:autoSpaceDE w:val="0"/>
              <w:autoSpaceDN w:val="0"/>
              <w:adjustRightInd w:val="0"/>
              <w:rPr>
                <w:rFonts w:cs="Times New Roman"/>
                <w:i/>
                <w:iCs/>
              </w:rPr>
            </w:pPr>
            <w:r w:rsidRPr="00CB6524">
              <w:rPr>
                <w:i/>
                <w:iCs/>
              </w:rPr>
              <w:t xml:space="preserve">STAPPEN: </w:t>
            </w:r>
            <w:r w:rsidR="005C1831" w:rsidRPr="00934A1D">
              <w:rPr>
                <w:rFonts w:cs="Times New Roman"/>
                <w:i/>
                <w:iCs/>
              </w:rPr>
              <w:t>Het formulier bijlage 1 wordt overgemaakt aan de bevoegde overheid tijdens de BBP-procedure.</w:t>
            </w:r>
          </w:p>
          <w:p w14:paraId="37C06C0C" w14:textId="53F2A6EC" w:rsidR="002715C6" w:rsidRPr="00934A1D" w:rsidRDefault="002715C6" w:rsidP="00BE4C98">
            <w:pPr>
              <w:autoSpaceDE w:val="0"/>
              <w:autoSpaceDN w:val="0"/>
              <w:adjustRightInd w:val="0"/>
              <w:rPr>
                <w:rFonts w:cs="Times New Roman"/>
                <w:i/>
                <w:iCs/>
              </w:rPr>
            </w:pPr>
            <w:r w:rsidRPr="00934A1D">
              <w:rPr>
                <w:i/>
                <w:iCs/>
              </w:rPr>
              <w:t xml:space="preserve">De procedure bestaat uit </w:t>
            </w:r>
            <w:r w:rsidRPr="00934A1D">
              <w:rPr>
                <w:i/>
                <w:iCs/>
                <w:u w:val="single"/>
              </w:rPr>
              <w:t>3 grote stappen</w:t>
            </w:r>
            <w:r w:rsidRPr="00934A1D">
              <w:rPr>
                <w:i/>
                <w:iCs/>
              </w:rPr>
              <w:t xml:space="preserve"> waarin het dossier bij de bevoegde administratie voor ruimtelijke ordening wordt ingediend:</w:t>
            </w:r>
          </w:p>
          <w:p w14:paraId="6BFDDDDA" w14:textId="77777777" w:rsidR="002715C6" w:rsidRPr="00934A1D" w:rsidRDefault="002715C6" w:rsidP="00063891">
            <w:pPr>
              <w:pStyle w:val="Paragraphedeliste"/>
              <w:numPr>
                <w:ilvl w:val="0"/>
                <w:numId w:val="11"/>
              </w:numPr>
              <w:autoSpaceDE w:val="0"/>
              <w:autoSpaceDN w:val="0"/>
              <w:adjustRightInd w:val="0"/>
              <w:rPr>
                <w:rFonts w:cs="Times New Roman"/>
                <w:i/>
                <w:iCs/>
              </w:rPr>
            </w:pPr>
            <w:r w:rsidRPr="00934A1D">
              <w:rPr>
                <w:i/>
                <w:iCs/>
              </w:rPr>
              <w:t>Stap 1: op het moment van de aanvraag tot voorafgaand advies volgens art. 44§1 van het BWRO;</w:t>
            </w:r>
          </w:p>
          <w:p w14:paraId="0534D7B4" w14:textId="77777777" w:rsidR="002715C6" w:rsidRPr="00934A1D" w:rsidRDefault="002715C6" w:rsidP="00063891">
            <w:pPr>
              <w:pStyle w:val="Paragraphedeliste"/>
              <w:numPr>
                <w:ilvl w:val="0"/>
                <w:numId w:val="11"/>
              </w:numPr>
              <w:autoSpaceDE w:val="0"/>
              <w:autoSpaceDN w:val="0"/>
              <w:adjustRightInd w:val="0"/>
              <w:rPr>
                <w:rFonts w:cs="Times New Roman"/>
                <w:i/>
                <w:iCs/>
              </w:rPr>
            </w:pPr>
            <w:r w:rsidRPr="00934A1D">
              <w:rPr>
                <w:i/>
                <w:iCs/>
              </w:rPr>
              <w:t>Stap 2: op het moment van het openbaar onderzoek zoals voorzien in artikel 48 van het BWRO;</w:t>
            </w:r>
          </w:p>
          <w:p w14:paraId="5743D042" w14:textId="77777777" w:rsidR="002715C6" w:rsidRPr="00934A1D" w:rsidRDefault="002715C6" w:rsidP="00063891">
            <w:pPr>
              <w:pStyle w:val="Paragraphedeliste"/>
              <w:numPr>
                <w:ilvl w:val="0"/>
                <w:numId w:val="11"/>
              </w:numPr>
              <w:autoSpaceDE w:val="0"/>
              <w:autoSpaceDN w:val="0"/>
              <w:adjustRightInd w:val="0"/>
              <w:rPr>
                <w:rFonts w:cs="Times New Roman"/>
                <w:i/>
                <w:iCs/>
              </w:rPr>
            </w:pPr>
            <w:r w:rsidRPr="00934A1D">
              <w:rPr>
                <w:i/>
                <w:iCs/>
              </w:rPr>
              <w:t>Stap 3: ter goedkeuring door de Regering zoals voorzien in artikel 50 van het BWRO.</w:t>
            </w:r>
          </w:p>
          <w:p w14:paraId="68576418" w14:textId="0831FF90" w:rsidR="005C1831" w:rsidRPr="00CB6524" w:rsidRDefault="005C1831" w:rsidP="005C1831">
            <w:pPr>
              <w:autoSpaceDE w:val="0"/>
              <w:autoSpaceDN w:val="0"/>
              <w:adjustRightInd w:val="0"/>
              <w:rPr>
                <w:rFonts w:cs="Times New Roman"/>
                <w:i/>
                <w:iCs/>
              </w:rPr>
            </w:pPr>
            <w:r w:rsidRPr="00934A1D">
              <w:rPr>
                <w:rFonts w:cs="Times New Roman"/>
                <w:i/>
              </w:rPr>
              <w:t xml:space="preserve">Het formulier wordt overgedragen in de latere </w:t>
            </w:r>
            <w:r w:rsidR="00CB6524" w:rsidRPr="00934A1D">
              <w:rPr>
                <w:rFonts w:cs="Times New Roman"/>
                <w:i/>
              </w:rPr>
              <w:t>stappen</w:t>
            </w:r>
            <w:r w:rsidRPr="00934A1D">
              <w:rPr>
                <w:rFonts w:cs="Times New Roman"/>
                <w:i/>
              </w:rPr>
              <w:t xml:space="preserve"> 2 (openbaar onderzoek bepaald in artikel 48) en 3 (goedkeuring bepaald in artikel 50 van het BWRO) enkel in geval van wijziging van de gegevens die desgevallend werden ingevoerd in de eerdere etappe. </w:t>
            </w:r>
          </w:p>
          <w:p w14:paraId="1402A9A6" w14:textId="77777777" w:rsidR="002715C6" w:rsidRPr="00CB6524" w:rsidRDefault="002715C6" w:rsidP="00BE4C98">
            <w:pPr>
              <w:autoSpaceDE w:val="0"/>
              <w:autoSpaceDN w:val="0"/>
              <w:adjustRightInd w:val="0"/>
              <w:rPr>
                <w:rFonts w:cs="Times New Roman"/>
                <w:i/>
                <w:iCs/>
              </w:rPr>
            </w:pPr>
          </w:p>
          <w:p w14:paraId="45330644" w14:textId="77777777" w:rsidR="002715C6" w:rsidRPr="00CB6524" w:rsidRDefault="002715C6" w:rsidP="000C534B">
            <w:pPr>
              <w:autoSpaceDE w:val="0"/>
              <w:autoSpaceDN w:val="0"/>
              <w:adjustRightInd w:val="0"/>
              <w:rPr>
                <w:rFonts w:cs="Times New Roman"/>
                <w:i/>
                <w:iCs/>
              </w:rPr>
            </w:pPr>
            <w:r w:rsidRPr="00CB6524">
              <w:rPr>
                <w:i/>
                <w:iCs/>
              </w:rPr>
              <w:t xml:space="preserve">STRUCTUUR: Bij iedere indiening bevat het dossier een </w:t>
            </w:r>
            <w:r w:rsidRPr="00CB6524">
              <w:rPr>
                <w:i/>
                <w:iCs/>
                <w:u w:val="single"/>
              </w:rPr>
              <w:t>inhoudstafel.</w:t>
            </w:r>
          </w:p>
          <w:p w14:paraId="51844B0C" w14:textId="77777777" w:rsidR="002715C6" w:rsidRPr="00CB6524" w:rsidRDefault="002715C6" w:rsidP="00BE4C98">
            <w:pPr>
              <w:autoSpaceDE w:val="0"/>
              <w:autoSpaceDN w:val="0"/>
              <w:adjustRightInd w:val="0"/>
              <w:rPr>
                <w:rFonts w:cs="Times New Roman"/>
                <w:i/>
                <w:iCs/>
              </w:rPr>
            </w:pPr>
          </w:p>
          <w:p w14:paraId="5B3FFE39" w14:textId="77777777" w:rsidR="002715C6" w:rsidRPr="00CB6524" w:rsidRDefault="002715C6" w:rsidP="000C534B">
            <w:pPr>
              <w:autoSpaceDE w:val="0"/>
              <w:autoSpaceDN w:val="0"/>
              <w:adjustRightInd w:val="0"/>
              <w:rPr>
                <w:rFonts w:cs="Times New Roman"/>
                <w:i/>
                <w:iCs/>
              </w:rPr>
            </w:pPr>
            <w:r w:rsidRPr="00CB6524">
              <w:rPr>
                <w:i/>
                <w:iCs/>
              </w:rPr>
              <w:t>VORM: De documenten, hun bijlagen en alle plannen worden door het gemeentebestuur ondertekend.</w:t>
            </w:r>
          </w:p>
          <w:p w14:paraId="7D3B6C03" w14:textId="77777777" w:rsidR="002715C6" w:rsidRPr="00CB6524" w:rsidRDefault="002715C6" w:rsidP="00BE4C98">
            <w:pPr>
              <w:rPr>
                <w:rFonts w:cs="Times New Roman"/>
                <w:b/>
                <w:iCs/>
                <w:shd w:val="clear" w:color="auto" w:fill="D9D9D9" w:themeFill="background1" w:themeFillShade="D9"/>
              </w:rPr>
            </w:pPr>
          </w:p>
        </w:tc>
      </w:tr>
      <w:tr w:rsidR="002715C6" w:rsidRPr="00CB6524" w14:paraId="3662C201" w14:textId="6BABA9BF" w:rsidTr="006E74E8">
        <w:tc>
          <w:tcPr>
            <w:tcW w:w="2362" w:type="dxa"/>
          </w:tcPr>
          <w:p w14:paraId="67CC290D" w14:textId="53883B02" w:rsidR="002715C6" w:rsidRPr="00CB6524" w:rsidRDefault="002715C6" w:rsidP="00BE3A43">
            <w:pPr>
              <w:rPr>
                <w:rFonts w:cs="Times New Roman"/>
                <w:b/>
                <w:iCs/>
              </w:rPr>
            </w:pPr>
            <w:r w:rsidRPr="00CB6524">
              <w:rPr>
                <w:b/>
                <w:iCs/>
              </w:rPr>
              <w:t>STAP 1: Aanvraag tot voorafgaand advies volgens art. 44§1 van het BWRO</w:t>
            </w:r>
          </w:p>
          <w:p w14:paraId="1C77AE34" w14:textId="7569681D" w:rsidR="002715C6" w:rsidRPr="00CB6524" w:rsidRDefault="002715C6" w:rsidP="00BE4C98">
            <w:pPr>
              <w:rPr>
                <w:rFonts w:cs="Times New Roman"/>
                <w:iCs/>
              </w:rPr>
            </w:pPr>
          </w:p>
        </w:tc>
        <w:tc>
          <w:tcPr>
            <w:tcW w:w="8094" w:type="dxa"/>
            <w:gridSpan w:val="2"/>
          </w:tcPr>
          <w:p w14:paraId="763D9F1F" w14:textId="27F1EA71" w:rsidR="005C1831" w:rsidRPr="00934A1D" w:rsidRDefault="005C1831" w:rsidP="005C1831">
            <w:pPr>
              <w:pStyle w:val="Paragraphedeliste"/>
              <w:numPr>
                <w:ilvl w:val="0"/>
                <w:numId w:val="9"/>
              </w:numPr>
              <w:rPr>
                <w:rFonts w:asciiTheme="majorHAnsi" w:eastAsia="Times New Roman" w:hAnsiTheme="majorHAnsi" w:cs="Arial"/>
                <w:bCs/>
                <w:color w:val="000000"/>
                <w:sz w:val="24"/>
                <w:szCs w:val="24"/>
              </w:rPr>
            </w:pPr>
            <w:r w:rsidRPr="00934A1D">
              <w:rPr>
                <w:rFonts w:asciiTheme="majorHAnsi" w:eastAsia="Times New Roman" w:hAnsiTheme="majorHAnsi" w:cs="Arial"/>
                <w:color w:val="000000"/>
                <w:sz w:val="24"/>
              </w:rPr>
              <w:t xml:space="preserve">Het dossier dat wordt opgesteld </w:t>
            </w:r>
            <w:r w:rsidR="00CB6524" w:rsidRPr="00934A1D">
              <w:rPr>
                <w:rFonts w:asciiTheme="majorHAnsi" w:eastAsia="Times New Roman" w:hAnsiTheme="majorHAnsi" w:cs="Arial"/>
                <w:color w:val="000000"/>
                <w:sz w:val="24"/>
              </w:rPr>
              <w:t>in overeenstemming met</w:t>
            </w:r>
            <w:r w:rsidRPr="00934A1D">
              <w:rPr>
                <w:rFonts w:asciiTheme="majorHAnsi" w:eastAsia="Times New Roman" w:hAnsiTheme="majorHAnsi" w:cs="Arial"/>
                <w:color w:val="000000"/>
                <w:sz w:val="24"/>
              </w:rPr>
              <w:t xml:space="preserve"> artikel 44§1 van het BWRO omvat: de motivering van de beslissing tot opening van </w:t>
            </w:r>
            <w:r w:rsidRPr="00934A1D">
              <w:rPr>
                <w:rFonts w:asciiTheme="majorHAnsi" w:eastAsia="Times New Roman" w:hAnsiTheme="majorHAnsi" w:cs="Arial"/>
                <w:bCs/>
                <w:sz w:val="24"/>
                <w:szCs w:val="24"/>
              </w:rPr>
              <w:t>de</w:t>
            </w:r>
            <w:r w:rsidRPr="00934A1D">
              <w:rPr>
                <w:rFonts w:asciiTheme="majorHAnsi" w:eastAsia="Times New Roman" w:hAnsiTheme="majorHAnsi" w:cs="Arial"/>
                <w:color w:val="000000"/>
                <w:sz w:val="24"/>
              </w:rPr>
              <w:t xml:space="preserve"> BBP-procedure, de hoofdlijnen van het ontwerp, de elementen van de bestaande toestand die het ontwerp wil wijzigen; in voorkomend geval een raming van de vloeroppervlaktes per geplande bestemming in de perimeter van het plan, de berekening van de verhouding vloer/terrein die hieruit voortvloeit alsook de grondinname; </w:t>
            </w:r>
            <w:r w:rsidRPr="00934A1D">
              <w:rPr>
                <w:rFonts w:asciiTheme="majorHAnsi" w:hAnsiTheme="majorHAnsi" w:cs="Arial"/>
                <w:spacing w:val="-2"/>
                <w:sz w:val="24"/>
                <w:szCs w:val="24"/>
              </w:rPr>
              <w:t>In het geval van een opheffing: het verslag dat de opheffing verantwoordt van het BBP in plaats van de wijziging ervan</w:t>
            </w:r>
          </w:p>
          <w:p w14:paraId="40DC6AE9" w14:textId="77777777" w:rsidR="002715C6" w:rsidRPr="00CB6524" w:rsidRDefault="002715C6" w:rsidP="00AB589C">
            <w:pPr>
              <w:pStyle w:val="Paragraphedeliste"/>
              <w:numPr>
                <w:ilvl w:val="0"/>
                <w:numId w:val="9"/>
              </w:numPr>
              <w:rPr>
                <w:rFonts w:asciiTheme="majorHAnsi" w:eastAsia="Times New Roman" w:hAnsiTheme="majorHAnsi" w:cs="Arial"/>
                <w:bCs/>
                <w:color w:val="000000"/>
                <w:sz w:val="24"/>
                <w:szCs w:val="24"/>
              </w:rPr>
            </w:pPr>
            <w:r w:rsidRPr="00CB6524">
              <w:rPr>
                <w:rFonts w:asciiTheme="majorHAnsi" w:hAnsiTheme="majorHAnsi"/>
                <w:bCs/>
                <w:color w:val="000000"/>
                <w:sz w:val="24"/>
                <w:szCs w:val="24"/>
              </w:rPr>
              <w:t xml:space="preserve">In voorkomend geval, een bijvoegsel waaruit de vermoedelijke reikwijdte van effecten ten gevolge van de uitvoering van het bijzonder bestemmingsplan kunnen ingeschat worden, op basis van de criteria uit </w:t>
            </w:r>
            <w:r w:rsidRPr="00CB6524">
              <w:rPr>
                <w:rFonts w:asciiTheme="majorHAnsi" w:hAnsiTheme="majorHAnsi"/>
                <w:bCs/>
                <w:color w:val="000000"/>
                <w:sz w:val="24"/>
                <w:szCs w:val="24"/>
              </w:rPr>
              <w:lastRenderedPageBreak/>
              <w:t>bijlage D van het BWRO</w:t>
            </w:r>
          </w:p>
          <w:p w14:paraId="339BEB90" w14:textId="77777777" w:rsidR="002715C6" w:rsidRPr="00CB6524" w:rsidRDefault="002715C6" w:rsidP="002715C6">
            <w:pPr>
              <w:pStyle w:val="Paragraphedeliste"/>
              <w:ind w:left="710"/>
              <w:rPr>
                <w:rFonts w:asciiTheme="majorHAnsi" w:eastAsia="Times New Roman" w:hAnsiTheme="majorHAnsi" w:cs="Arial"/>
                <w:bCs/>
                <w:color w:val="000000"/>
                <w:sz w:val="24"/>
                <w:szCs w:val="24"/>
              </w:rPr>
            </w:pPr>
          </w:p>
        </w:tc>
      </w:tr>
      <w:tr w:rsidR="002715C6" w:rsidRPr="00CB6524" w14:paraId="36AED8C8" w14:textId="7FA8D1CB" w:rsidTr="00313AD1">
        <w:tc>
          <w:tcPr>
            <w:tcW w:w="2362" w:type="dxa"/>
          </w:tcPr>
          <w:p w14:paraId="05B97449" w14:textId="14DD708E" w:rsidR="002715C6" w:rsidRPr="00CB6524" w:rsidRDefault="002715C6" w:rsidP="00AB589C">
            <w:pPr>
              <w:spacing w:after="80"/>
              <w:jc w:val="both"/>
              <w:rPr>
                <w:rFonts w:asciiTheme="majorHAnsi" w:hAnsiTheme="majorHAnsi" w:cs="Arial"/>
                <w:spacing w:val="-2"/>
                <w:sz w:val="24"/>
                <w:szCs w:val="24"/>
              </w:rPr>
            </w:pPr>
          </w:p>
        </w:tc>
        <w:tc>
          <w:tcPr>
            <w:tcW w:w="8094" w:type="dxa"/>
            <w:gridSpan w:val="2"/>
          </w:tcPr>
          <w:p w14:paraId="355E9CC9" w14:textId="77777777" w:rsidR="002715C6" w:rsidRPr="00CB6524" w:rsidRDefault="002715C6" w:rsidP="00AB589C">
            <w:pPr>
              <w:spacing w:after="80"/>
              <w:jc w:val="both"/>
              <w:rPr>
                <w:rFonts w:asciiTheme="majorHAnsi" w:hAnsiTheme="majorHAnsi" w:cs="Arial"/>
                <w:spacing w:val="-2"/>
                <w:sz w:val="24"/>
                <w:szCs w:val="24"/>
              </w:rPr>
            </w:pPr>
            <w:r w:rsidRPr="00CB6524">
              <w:rPr>
                <w:rFonts w:asciiTheme="majorHAnsi" w:hAnsiTheme="majorHAnsi"/>
                <w:sz w:val="24"/>
                <w:szCs w:val="24"/>
              </w:rPr>
              <w:t>De verkregen antwoorden in overeenstemming met artikel</w:t>
            </w:r>
            <w:r w:rsidRPr="00CB6524">
              <w:rPr>
                <w:rFonts w:asciiTheme="majorHAnsi" w:hAnsiTheme="majorHAnsi"/>
                <w:bCs/>
                <w:color w:val="000000"/>
                <w:sz w:val="24"/>
                <w:szCs w:val="24"/>
              </w:rPr>
              <w:t xml:space="preserve"> 44§1 van het BWRO, waaronder:</w:t>
            </w:r>
          </w:p>
          <w:p w14:paraId="09B1AC0E" w14:textId="77777777" w:rsidR="002715C6" w:rsidRPr="00CB6524" w:rsidRDefault="002715C6" w:rsidP="00AB589C">
            <w:pPr>
              <w:pStyle w:val="Paragraphedeliste"/>
              <w:numPr>
                <w:ilvl w:val="0"/>
                <w:numId w:val="13"/>
              </w:numPr>
              <w:rPr>
                <w:rFonts w:cs="Times New Roman"/>
                <w:iCs/>
              </w:rPr>
            </w:pPr>
            <w:r w:rsidRPr="00CB6524">
              <w:rPr>
                <w:rFonts w:asciiTheme="majorHAnsi" w:hAnsiTheme="majorHAnsi"/>
                <w:sz w:val="24"/>
                <w:szCs w:val="24"/>
              </w:rPr>
              <w:t>Het advies van het bestuur belast met territoriale planning om een BBP te aanvaarden, te wijzigen of af te schaffen</w:t>
            </w:r>
          </w:p>
          <w:p w14:paraId="0022512F" w14:textId="7431CDEA" w:rsidR="002715C6" w:rsidRPr="00CB6524" w:rsidRDefault="00090889" w:rsidP="00AB589C">
            <w:pPr>
              <w:pStyle w:val="Paragraphedeliste"/>
              <w:numPr>
                <w:ilvl w:val="0"/>
                <w:numId w:val="13"/>
              </w:numPr>
              <w:rPr>
                <w:rFonts w:cs="Times New Roman"/>
                <w:iCs/>
              </w:rPr>
            </w:pPr>
            <w:r w:rsidRPr="00CB6524">
              <w:rPr>
                <w:rFonts w:asciiTheme="majorHAnsi" w:hAnsiTheme="majorHAnsi"/>
                <w:sz w:val="24"/>
              </w:rPr>
              <w:t>De beslissing van Leefmilieu Brussel (LB) over de uitwerking van een MER</w:t>
            </w:r>
          </w:p>
          <w:p w14:paraId="0A855AD3" w14:textId="77777777" w:rsidR="002715C6" w:rsidRPr="00CB6524" w:rsidRDefault="002715C6" w:rsidP="00AB589C">
            <w:pPr>
              <w:spacing w:after="80"/>
              <w:jc w:val="both"/>
              <w:rPr>
                <w:rFonts w:asciiTheme="majorHAnsi" w:hAnsiTheme="majorHAnsi" w:cs="Arial"/>
                <w:spacing w:val="-2"/>
                <w:sz w:val="24"/>
                <w:szCs w:val="24"/>
              </w:rPr>
            </w:pPr>
          </w:p>
        </w:tc>
      </w:tr>
      <w:tr w:rsidR="002715C6" w:rsidRPr="00CB6524" w14:paraId="7E947E98" w14:textId="38FA10B7" w:rsidTr="00805DEB">
        <w:tc>
          <w:tcPr>
            <w:tcW w:w="2362" w:type="dxa"/>
          </w:tcPr>
          <w:p w14:paraId="6CBF3656" w14:textId="77777777" w:rsidR="002715C6" w:rsidRPr="00CB6524" w:rsidRDefault="002715C6" w:rsidP="00BE4C98">
            <w:pPr>
              <w:rPr>
                <w:rFonts w:cs="Times New Roman"/>
                <w:iCs/>
              </w:rPr>
            </w:pPr>
          </w:p>
        </w:tc>
        <w:tc>
          <w:tcPr>
            <w:tcW w:w="8094" w:type="dxa"/>
            <w:gridSpan w:val="2"/>
          </w:tcPr>
          <w:p w14:paraId="47025B91" w14:textId="77777777" w:rsidR="002715C6" w:rsidRPr="00CB6524" w:rsidRDefault="002715C6" w:rsidP="009B62A5">
            <w:pPr>
              <w:pStyle w:val="Paragraphedeliste"/>
              <w:numPr>
                <w:ilvl w:val="0"/>
                <w:numId w:val="14"/>
              </w:numPr>
              <w:spacing w:after="80"/>
              <w:jc w:val="both"/>
              <w:rPr>
                <w:rFonts w:asciiTheme="majorHAnsi" w:hAnsiTheme="majorHAnsi" w:cs="Arial"/>
                <w:spacing w:val="-2"/>
                <w:sz w:val="24"/>
                <w:szCs w:val="24"/>
              </w:rPr>
            </w:pPr>
            <w:r w:rsidRPr="00CB6524">
              <w:rPr>
                <w:rFonts w:asciiTheme="majorHAnsi" w:hAnsiTheme="majorHAnsi"/>
                <w:sz w:val="24"/>
                <w:szCs w:val="24"/>
              </w:rPr>
              <w:t>Het besluit van de gemeenteraad met betrekking tot de uitwerking, aanpassing of afschaffing van een BBP alsook eventuele andere mogelijke plannen</w:t>
            </w:r>
          </w:p>
          <w:p w14:paraId="6C6021EE" w14:textId="77777777" w:rsidR="002715C6" w:rsidRPr="00CB6524" w:rsidRDefault="002715C6" w:rsidP="002715C6">
            <w:pPr>
              <w:pStyle w:val="Paragraphedeliste"/>
              <w:spacing w:after="80"/>
              <w:jc w:val="both"/>
              <w:rPr>
                <w:rFonts w:asciiTheme="majorHAnsi" w:hAnsiTheme="majorHAnsi" w:cs="Arial"/>
                <w:spacing w:val="-2"/>
                <w:sz w:val="24"/>
                <w:szCs w:val="24"/>
              </w:rPr>
            </w:pPr>
          </w:p>
        </w:tc>
      </w:tr>
      <w:tr w:rsidR="002715C6" w:rsidRPr="00CB6524" w14:paraId="4B9C817B" w14:textId="3F02A56A" w:rsidTr="00501F6D">
        <w:tc>
          <w:tcPr>
            <w:tcW w:w="2362" w:type="dxa"/>
          </w:tcPr>
          <w:p w14:paraId="6FCE94C2" w14:textId="56E5190F" w:rsidR="002715C6" w:rsidRPr="00CB6524" w:rsidRDefault="002715C6" w:rsidP="00D209AB">
            <w:pPr>
              <w:spacing w:after="80"/>
              <w:jc w:val="both"/>
              <w:rPr>
                <w:rFonts w:asciiTheme="majorHAnsi" w:hAnsiTheme="majorHAnsi" w:cs="Arial"/>
                <w:spacing w:val="-2"/>
                <w:sz w:val="24"/>
                <w:szCs w:val="24"/>
              </w:rPr>
            </w:pPr>
            <w:r w:rsidRPr="00CB6524">
              <w:rPr>
                <w:rFonts w:asciiTheme="majorHAnsi" w:hAnsiTheme="majorHAnsi"/>
                <w:b/>
                <w:sz w:val="24"/>
                <w:szCs w:val="24"/>
              </w:rPr>
              <w:t xml:space="preserve">MER-STAP: In het geval van een MER zoals voorzien in artikels 46-47 van het BWRO </w:t>
            </w:r>
          </w:p>
          <w:p w14:paraId="21C98914" w14:textId="76C14705" w:rsidR="002715C6" w:rsidRPr="00CB6524" w:rsidRDefault="002715C6" w:rsidP="00BE4C98">
            <w:pPr>
              <w:rPr>
                <w:rFonts w:cs="Times New Roman"/>
                <w:iCs/>
              </w:rPr>
            </w:pPr>
          </w:p>
        </w:tc>
        <w:tc>
          <w:tcPr>
            <w:tcW w:w="8094" w:type="dxa"/>
            <w:gridSpan w:val="2"/>
          </w:tcPr>
          <w:p w14:paraId="62EC2A95" w14:textId="77777777" w:rsidR="002715C6" w:rsidRPr="00CB6524" w:rsidRDefault="002715C6" w:rsidP="009B62A5">
            <w:pPr>
              <w:spacing w:after="80"/>
              <w:jc w:val="both"/>
              <w:rPr>
                <w:rFonts w:asciiTheme="majorHAnsi" w:hAnsiTheme="majorHAnsi" w:cs="Arial"/>
                <w:spacing w:val="-2"/>
                <w:sz w:val="24"/>
                <w:szCs w:val="24"/>
              </w:rPr>
            </w:pPr>
            <w:r w:rsidRPr="00CB6524">
              <w:rPr>
                <w:rFonts w:asciiTheme="majorHAnsi" w:hAnsiTheme="majorHAnsi"/>
                <w:b/>
                <w:sz w:val="24"/>
                <w:szCs w:val="24"/>
              </w:rPr>
              <w:t xml:space="preserve">In het geval van een MER zoals voorzien in artikels 46-47 van het BWRO: </w:t>
            </w:r>
          </w:p>
          <w:p w14:paraId="6BE06BF0" w14:textId="361BB2C5" w:rsidR="00541759" w:rsidRPr="00CB6524" w:rsidRDefault="00541759" w:rsidP="009B62A5">
            <w:pPr>
              <w:pStyle w:val="Paragraphedeliste"/>
              <w:numPr>
                <w:ilvl w:val="0"/>
                <w:numId w:val="14"/>
              </w:numPr>
              <w:spacing w:after="80"/>
              <w:jc w:val="both"/>
              <w:rPr>
                <w:rFonts w:asciiTheme="majorHAnsi" w:hAnsiTheme="majorHAnsi" w:cs="Arial"/>
                <w:spacing w:val="-2"/>
                <w:sz w:val="24"/>
                <w:szCs w:val="24"/>
              </w:rPr>
            </w:pPr>
            <w:r w:rsidRPr="00CB6524">
              <w:rPr>
                <w:rFonts w:asciiTheme="majorHAnsi" w:hAnsiTheme="majorHAnsi"/>
                <w:sz w:val="24"/>
                <w:szCs w:val="24"/>
              </w:rPr>
              <w:t>Het advies van LB over het bestek van het MER</w:t>
            </w:r>
          </w:p>
          <w:p w14:paraId="192A749E" w14:textId="03E14AB7" w:rsidR="002715C6" w:rsidRPr="00CB6524" w:rsidRDefault="002715C6" w:rsidP="009B62A5">
            <w:pPr>
              <w:pStyle w:val="Paragraphedeliste"/>
              <w:numPr>
                <w:ilvl w:val="0"/>
                <w:numId w:val="14"/>
              </w:numPr>
              <w:spacing w:after="80"/>
              <w:jc w:val="both"/>
              <w:rPr>
                <w:rFonts w:asciiTheme="majorHAnsi" w:hAnsiTheme="majorHAnsi" w:cs="Arial"/>
                <w:spacing w:val="-2"/>
                <w:sz w:val="24"/>
                <w:szCs w:val="24"/>
              </w:rPr>
            </w:pPr>
            <w:r w:rsidRPr="00CB6524">
              <w:rPr>
                <w:rFonts w:asciiTheme="majorHAnsi" w:hAnsiTheme="majorHAnsi"/>
                <w:sz w:val="24"/>
              </w:rPr>
              <w:t>PV van sluiting van het MER door het begeleidingscomité (BC)</w:t>
            </w:r>
          </w:p>
          <w:p w14:paraId="0CC886C0" w14:textId="77777777" w:rsidR="002715C6" w:rsidRPr="00CB6524" w:rsidRDefault="002715C6" w:rsidP="009B62A5">
            <w:pPr>
              <w:pStyle w:val="Paragraphedeliste"/>
              <w:numPr>
                <w:ilvl w:val="0"/>
                <w:numId w:val="14"/>
              </w:numPr>
              <w:spacing w:after="80"/>
              <w:jc w:val="both"/>
              <w:rPr>
                <w:rFonts w:asciiTheme="majorHAnsi" w:hAnsiTheme="majorHAnsi" w:cs="Arial"/>
                <w:spacing w:val="-2"/>
                <w:sz w:val="24"/>
                <w:szCs w:val="24"/>
              </w:rPr>
            </w:pPr>
            <w:r w:rsidRPr="00CB6524">
              <w:rPr>
                <w:rFonts w:asciiTheme="majorHAnsi" w:hAnsiTheme="majorHAnsi"/>
                <w:sz w:val="24"/>
                <w:szCs w:val="24"/>
              </w:rPr>
              <w:t>In voorkomend geval, de beslissing van de Regering om het BC te vervangen bij de sluiting van het MER </w:t>
            </w:r>
          </w:p>
          <w:p w14:paraId="03E633D1" w14:textId="77777777" w:rsidR="002715C6" w:rsidRPr="00CB6524" w:rsidRDefault="002715C6" w:rsidP="009B62A5">
            <w:pPr>
              <w:pStyle w:val="Paragraphedeliste"/>
              <w:numPr>
                <w:ilvl w:val="0"/>
                <w:numId w:val="14"/>
              </w:numPr>
              <w:spacing w:after="80"/>
              <w:jc w:val="both"/>
              <w:rPr>
                <w:rFonts w:asciiTheme="majorHAnsi" w:hAnsiTheme="majorHAnsi" w:cs="Arial"/>
                <w:spacing w:val="-2"/>
                <w:sz w:val="24"/>
                <w:szCs w:val="24"/>
              </w:rPr>
            </w:pPr>
            <w:r w:rsidRPr="00CB6524">
              <w:rPr>
                <w:rFonts w:asciiTheme="majorHAnsi" w:hAnsiTheme="majorHAnsi"/>
                <w:sz w:val="24"/>
                <w:szCs w:val="24"/>
              </w:rPr>
              <w:t>Het milieueffectenrapport </w:t>
            </w:r>
          </w:p>
          <w:p w14:paraId="6390BA62" w14:textId="77777777" w:rsidR="002715C6" w:rsidRPr="00CB6524" w:rsidRDefault="002715C6" w:rsidP="009B62A5">
            <w:pPr>
              <w:spacing w:after="80"/>
              <w:jc w:val="both"/>
              <w:rPr>
                <w:rFonts w:asciiTheme="majorHAnsi" w:hAnsiTheme="majorHAnsi" w:cs="Arial"/>
                <w:b/>
                <w:spacing w:val="-2"/>
                <w:sz w:val="24"/>
                <w:szCs w:val="24"/>
              </w:rPr>
            </w:pPr>
          </w:p>
        </w:tc>
      </w:tr>
      <w:tr w:rsidR="002715C6" w:rsidRPr="00CB6524" w14:paraId="44999CD7" w14:textId="424B2A80" w:rsidTr="003336CF">
        <w:tc>
          <w:tcPr>
            <w:tcW w:w="2362" w:type="dxa"/>
          </w:tcPr>
          <w:p w14:paraId="4E2034E2" w14:textId="77777777" w:rsidR="002715C6" w:rsidRPr="00CB6524" w:rsidRDefault="002715C6" w:rsidP="00BE4C98">
            <w:pPr>
              <w:rPr>
                <w:rFonts w:cs="Times New Roman"/>
                <w:iCs/>
              </w:rPr>
            </w:pPr>
          </w:p>
        </w:tc>
        <w:tc>
          <w:tcPr>
            <w:tcW w:w="8094" w:type="dxa"/>
            <w:gridSpan w:val="2"/>
          </w:tcPr>
          <w:p w14:paraId="4194287C" w14:textId="77777777" w:rsidR="005C1831" w:rsidRPr="00934A1D" w:rsidRDefault="005C1831" w:rsidP="005C183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34A1D">
              <w:rPr>
                <w:rFonts w:asciiTheme="majorHAnsi" w:hAnsiTheme="majorHAnsi" w:cs="Arial"/>
                <w:b/>
                <w:spacing w:val="-2"/>
                <w:sz w:val="24"/>
              </w:rPr>
              <w:t>In geval van onteigening</w:t>
            </w:r>
            <w:r w:rsidRPr="00934A1D">
              <w:rPr>
                <w:rFonts w:asciiTheme="majorHAnsi" w:hAnsiTheme="majorHAnsi" w:cs="Arial"/>
                <w:spacing w:val="-2"/>
                <w:sz w:val="24"/>
                <w:szCs w:val="24"/>
              </w:rPr>
              <w:t>:</w:t>
            </w:r>
          </w:p>
          <w:p w14:paraId="6BE20545" w14:textId="77777777" w:rsidR="005C1831" w:rsidRPr="00934A1D" w:rsidRDefault="005C1831" w:rsidP="005C1831">
            <w:pPr>
              <w:pStyle w:val="Paragraphedeliste"/>
              <w:numPr>
                <w:ilvl w:val="0"/>
                <w:numId w:val="16"/>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34A1D">
              <w:rPr>
                <w:rFonts w:asciiTheme="majorHAnsi" w:hAnsiTheme="majorHAnsi" w:cs="Arial"/>
                <w:spacing w:val="-2"/>
                <w:sz w:val="24"/>
              </w:rPr>
              <w:t>Het onteigeningsplan dat werd goedgekeurd door de regering</w:t>
            </w:r>
          </w:p>
          <w:p w14:paraId="58F11B4E" w14:textId="77777777" w:rsidR="005C1831" w:rsidRPr="00934A1D" w:rsidRDefault="005C1831" w:rsidP="005C1831">
            <w:pPr>
              <w:tabs>
                <w:tab w:val="left" w:pos="-993"/>
                <w:tab w:val="left" w:pos="-851"/>
                <w:tab w:val="left" w:pos="-709"/>
                <w:tab w:val="left" w:pos="-567"/>
              </w:tabs>
              <w:suppressAutoHyphens/>
              <w:overflowPunct w:val="0"/>
              <w:autoSpaceDE w:val="0"/>
              <w:autoSpaceDN w:val="0"/>
              <w:adjustRightInd w:val="0"/>
              <w:spacing w:line="276" w:lineRule="auto"/>
              <w:ind w:left="708"/>
              <w:textAlignment w:val="baseline"/>
              <w:rPr>
                <w:rFonts w:asciiTheme="majorHAnsi" w:hAnsiTheme="majorHAnsi" w:cs="Arial"/>
                <w:spacing w:val="-2"/>
                <w:sz w:val="24"/>
                <w:szCs w:val="24"/>
              </w:rPr>
            </w:pPr>
            <w:r w:rsidRPr="00934A1D">
              <w:rPr>
                <w:rFonts w:asciiTheme="majorHAnsi" w:hAnsiTheme="majorHAnsi" w:cs="Arial"/>
                <w:spacing w:val="-2"/>
                <w:sz w:val="24"/>
              </w:rPr>
              <w:t>OF</w:t>
            </w:r>
          </w:p>
          <w:p w14:paraId="34B16743" w14:textId="77777777" w:rsidR="005C1831" w:rsidRPr="00934A1D" w:rsidRDefault="005C1831" w:rsidP="005C1831">
            <w:pPr>
              <w:pStyle w:val="Paragraphedeliste"/>
              <w:numPr>
                <w:ilvl w:val="0"/>
                <w:numId w:val="16"/>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34A1D">
              <w:rPr>
                <w:rFonts w:asciiTheme="majorHAnsi" w:hAnsiTheme="majorHAnsi" w:cs="Arial"/>
                <w:spacing w:val="-2"/>
                <w:sz w:val="24"/>
              </w:rPr>
              <w:t>Het geplande onteigeningsplan, dat de volgende elementen dient te omvatten:</w:t>
            </w:r>
          </w:p>
          <w:p w14:paraId="14D34CB6" w14:textId="77777777" w:rsidR="005C1831" w:rsidRPr="00934A1D" w:rsidRDefault="005C1831" w:rsidP="005C1831">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34A1D">
              <w:rPr>
                <w:rFonts w:asciiTheme="majorHAnsi" w:hAnsiTheme="majorHAnsi" w:cs="Arial"/>
                <w:spacing w:val="-2"/>
                <w:sz w:val="24"/>
              </w:rPr>
              <w:t>- De verantwoording van de onteigening, daarbij inbegrepen het openbaar nut en, in voorkomend geval, de hoogdringende omstandigheden ,</w:t>
            </w:r>
          </w:p>
          <w:p w14:paraId="09328DA7" w14:textId="77777777" w:rsidR="005C1831" w:rsidRPr="00934A1D" w:rsidRDefault="005C1831" w:rsidP="005C1831">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34A1D">
              <w:rPr>
                <w:rFonts w:asciiTheme="majorHAnsi" w:hAnsiTheme="majorHAnsi" w:cs="Arial"/>
                <w:spacing w:val="-2"/>
                <w:sz w:val="24"/>
              </w:rPr>
              <w:t>- De informatie opgenomen in artikel 71 van het BWRO,</w:t>
            </w:r>
          </w:p>
          <w:p w14:paraId="73710799" w14:textId="77777777" w:rsidR="005C1831" w:rsidRPr="00934A1D" w:rsidRDefault="005C1831" w:rsidP="005C1831">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34A1D">
              <w:rPr>
                <w:rFonts w:asciiTheme="majorHAnsi" w:hAnsiTheme="majorHAnsi" w:cs="Arial"/>
                <w:spacing w:val="-2"/>
                <w:sz w:val="24"/>
              </w:rPr>
              <w:t>- De briefwisseling die de eigenaars van de te onteigenen percelen op de hoogte brengt van het openen van een openbaar onderzoek van het onteigeningsplan, zoals beoogd in artikel 72, §1, al. 3 van het BWRO</w:t>
            </w:r>
          </w:p>
          <w:p w14:paraId="58AA55BA" w14:textId="77777777" w:rsidR="002715C6" w:rsidRPr="00934A1D" w:rsidRDefault="002715C6" w:rsidP="009B62A5">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b/>
                <w:spacing w:val="-2"/>
                <w:sz w:val="24"/>
                <w:szCs w:val="24"/>
              </w:rPr>
            </w:pPr>
          </w:p>
        </w:tc>
      </w:tr>
      <w:tr w:rsidR="002715C6" w:rsidRPr="00CB6524" w14:paraId="53ACE0C9" w14:textId="19A7A99F" w:rsidTr="00A91E14">
        <w:tc>
          <w:tcPr>
            <w:tcW w:w="2362" w:type="dxa"/>
          </w:tcPr>
          <w:p w14:paraId="5422BCAB" w14:textId="77777777" w:rsidR="002715C6" w:rsidRPr="00CB6524" w:rsidRDefault="002715C6" w:rsidP="00BE4C98">
            <w:pPr>
              <w:rPr>
                <w:rFonts w:cs="Times New Roman"/>
                <w:iCs/>
              </w:rPr>
            </w:pPr>
          </w:p>
        </w:tc>
        <w:tc>
          <w:tcPr>
            <w:tcW w:w="8094" w:type="dxa"/>
            <w:gridSpan w:val="2"/>
          </w:tcPr>
          <w:p w14:paraId="0FFBE3FF" w14:textId="77777777" w:rsidR="005C1831" w:rsidRPr="00934A1D" w:rsidRDefault="005C1831" w:rsidP="005C183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34A1D">
              <w:rPr>
                <w:rFonts w:asciiTheme="majorHAnsi" w:hAnsiTheme="majorHAnsi" w:cs="Arial"/>
                <w:b/>
                <w:spacing w:val="-2"/>
                <w:sz w:val="24"/>
              </w:rPr>
              <w:t>In geval van voorkoop</w:t>
            </w:r>
            <w:r w:rsidRPr="00934A1D">
              <w:rPr>
                <w:rFonts w:asciiTheme="majorHAnsi" w:hAnsiTheme="majorHAnsi" w:cs="Arial"/>
                <w:spacing w:val="-2"/>
                <w:sz w:val="24"/>
                <w:szCs w:val="24"/>
              </w:rPr>
              <w:t>:</w:t>
            </w:r>
          </w:p>
          <w:p w14:paraId="4D667844" w14:textId="77777777" w:rsidR="005C1831" w:rsidRPr="00934A1D" w:rsidRDefault="005C1831" w:rsidP="005C1831">
            <w:pPr>
              <w:pStyle w:val="Paragraphedeliste"/>
              <w:numPr>
                <w:ilvl w:val="0"/>
                <w:numId w:val="16"/>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934A1D">
              <w:rPr>
                <w:rFonts w:asciiTheme="majorHAnsi" w:hAnsiTheme="majorHAnsi" w:cs="Arial"/>
                <w:spacing w:val="-2"/>
                <w:sz w:val="24"/>
              </w:rPr>
              <w:t>Het voorkoopplan bepaald door de regering</w:t>
            </w:r>
          </w:p>
          <w:p w14:paraId="50230590" w14:textId="77777777" w:rsidR="002715C6" w:rsidRPr="00934A1D" w:rsidRDefault="002715C6" w:rsidP="009B62A5">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b/>
                <w:spacing w:val="-2"/>
                <w:sz w:val="24"/>
                <w:szCs w:val="24"/>
              </w:rPr>
            </w:pPr>
          </w:p>
        </w:tc>
      </w:tr>
      <w:tr w:rsidR="002715C6" w:rsidRPr="00CB6524" w14:paraId="4DA4ADE1" w14:textId="6A99461E" w:rsidTr="00945A6E">
        <w:tc>
          <w:tcPr>
            <w:tcW w:w="2362" w:type="dxa"/>
          </w:tcPr>
          <w:p w14:paraId="2A3851BE" w14:textId="2CC9385A" w:rsidR="002715C6" w:rsidRPr="00CB6524" w:rsidRDefault="002715C6" w:rsidP="00375F53">
            <w:pPr>
              <w:rPr>
                <w:rFonts w:cs="Times New Roman"/>
                <w:iCs/>
              </w:rPr>
            </w:pPr>
            <w:r w:rsidRPr="00CB6524">
              <w:rPr>
                <w:rFonts w:asciiTheme="majorHAnsi" w:hAnsiTheme="majorHAnsi"/>
                <w:b/>
                <w:sz w:val="24"/>
                <w:szCs w:val="24"/>
              </w:rPr>
              <w:t xml:space="preserve">STAP 2: Openbaar onderzoek zoals voorzien in artikel 48 van het BWRO </w:t>
            </w:r>
          </w:p>
        </w:tc>
        <w:tc>
          <w:tcPr>
            <w:tcW w:w="8094" w:type="dxa"/>
            <w:gridSpan w:val="2"/>
          </w:tcPr>
          <w:p w14:paraId="7E15D653" w14:textId="77777777" w:rsidR="002715C6" w:rsidRPr="00CB6524" w:rsidRDefault="002715C6" w:rsidP="009B62A5">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De beslissing van de gemeenteraad om het volledige dossier + alle andere beslissingen van de raad met betrekking tot het BBP aan een openbaar onderzoek te onderwerpen</w:t>
            </w:r>
          </w:p>
          <w:p w14:paraId="26CC1721" w14:textId="59206886" w:rsidR="002715C6" w:rsidRPr="00CB6524" w:rsidRDefault="002715C6" w:rsidP="00A14F2B">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z w:val="24"/>
                <w:szCs w:val="24"/>
              </w:rPr>
            </w:pPr>
            <w:r w:rsidRPr="00CB6524">
              <w:rPr>
                <w:rFonts w:asciiTheme="majorHAnsi" w:hAnsiTheme="majorHAnsi"/>
                <w:sz w:val="24"/>
              </w:rPr>
              <w:t xml:space="preserve">Het beoogde rapport in artikel 1 van het besluit; Een bijlage die de bepalingen aangeeft die, volgens artikel 64 van het BWRO, een verkavelingsvergunning wijzigen of opheffen of de verdelingen van een goed die overeenstemmen met het gedetailleerde perceelplan waarin het voorziet, vrijstellen van een verkavelingsvergunning; Een bijlage die, in voorkomend geval, de bepalingen weergeeft die, volgens artikel 64/1 van het BWRO,  afwijken van het gewestelijk bestemmingsplan of van het richtplan van aanleg; Een bijlage die de gecoördineerde grafische en woordelijke voorschriften van het volledige plan weergeeft, in geval van </w:t>
            </w:r>
            <w:r w:rsidRPr="00CB6524">
              <w:rPr>
                <w:rFonts w:asciiTheme="majorHAnsi" w:hAnsiTheme="majorHAnsi"/>
                <w:sz w:val="24"/>
              </w:rPr>
              <w:lastRenderedPageBreak/>
              <w:t>wijziging van dat plan of in geval van een bijzondere opheffingsprocedure zoals voorzien in afdeling VI van het BWRO (art. 62-63) </w:t>
            </w:r>
          </w:p>
          <w:p w14:paraId="7EA012E5" w14:textId="2382CB12" w:rsidR="002715C6" w:rsidRPr="00CB6524" w:rsidRDefault="002715C6" w:rsidP="00A14F2B">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z w:val="24"/>
                <w:szCs w:val="24"/>
              </w:rPr>
            </w:pPr>
            <w:r w:rsidRPr="00CB6524">
              <w:rPr>
                <w:rFonts w:asciiTheme="majorHAnsi" w:hAnsiTheme="majorHAnsi"/>
                <w:sz w:val="24"/>
              </w:rPr>
              <w:t>In voorkomend geval, het MER of de hierboven vermelde nota en beslissing van afwezigheid van milieueffecten</w:t>
            </w:r>
          </w:p>
          <w:p w14:paraId="5E01C716" w14:textId="77777777" w:rsidR="002715C6" w:rsidRPr="00CB6524" w:rsidRDefault="002715C6" w:rsidP="00400D4A">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z w:val="24"/>
                <w:szCs w:val="24"/>
              </w:rPr>
            </w:pPr>
            <w:r w:rsidRPr="00CB6524">
              <w:rPr>
                <w:rFonts w:asciiTheme="majorHAnsi" w:hAnsiTheme="majorHAnsi"/>
                <w:sz w:val="24"/>
                <w:szCs w:val="24"/>
              </w:rPr>
              <w:t>In de gevallen voorzien in deel 2 van het besluit:</w:t>
            </w:r>
          </w:p>
          <w:p w14:paraId="050126D7" w14:textId="7E8E8957" w:rsidR="00375F53" w:rsidRPr="00CB6524" w:rsidRDefault="002715C6" w:rsidP="009B62A5">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De plannen en voorschriften in artikel 3 van het besluit</w:t>
            </w:r>
          </w:p>
          <w:p w14:paraId="1523E0D1" w14:textId="090473A1" w:rsidR="002715C6" w:rsidRPr="00CB6524" w:rsidRDefault="002715C6" w:rsidP="00375F53">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pPr>
            <w:r w:rsidRPr="00CB6524">
              <w:rPr>
                <w:rFonts w:asciiTheme="majorHAnsi" w:hAnsiTheme="majorHAnsi"/>
                <w:sz w:val="24"/>
                <w:szCs w:val="24"/>
              </w:rPr>
              <w:t xml:space="preserve">In voorkomend geval, de operationele maatregelen zoals voorzien in artikel 5 van het besluit </w:t>
            </w:r>
          </w:p>
        </w:tc>
      </w:tr>
      <w:tr w:rsidR="002715C6" w:rsidRPr="00CB6524" w14:paraId="02B514A3" w14:textId="1C746554" w:rsidTr="002715C6">
        <w:tc>
          <w:tcPr>
            <w:tcW w:w="2362" w:type="dxa"/>
          </w:tcPr>
          <w:p w14:paraId="41AF71FF" w14:textId="77777777" w:rsidR="002715C6" w:rsidRPr="00CB6524" w:rsidRDefault="002715C6" w:rsidP="00BE4C98">
            <w:pPr>
              <w:rPr>
                <w:rFonts w:cs="Times New Roman"/>
                <w:iCs/>
              </w:rPr>
            </w:pPr>
          </w:p>
        </w:tc>
        <w:tc>
          <w:tcPr>
            <w:tcW w:w="6138" w:type="dxa"/>
          </w:tcPr>
          <w:p w14:paraId="7FCD79E9" w14:textId="35CE6120" w:rsidR="002715C6" w:rsidRPr="00CB6524"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 xml:space="preserve">De documenten die bewijzen dat het openbaar onderzoek correct werd gevoerd, waaronder: </w:t>
            </w:r>
          </w:p>
          <w:p w14:paraId="7F7D6601" w14:textId="3789E6D1" w:rsidR="002715C6" w:rsidRPr="00CB6524"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Het model van de affiche voor de bekendmaking van het openbaar onderzoek</w:t>
            </w:r>
          </w:p>
          <w:p w14:paraId="58750F7F" w14:textId="77777777" w:rsidR="002715C6" w:rsidRPr="00CB6524"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Het certificaat van aanplakking</w:t>
            </w:r>
          </w:p>
          <w:p w14:paraId="4F66EBA7" w14:textId="77777777" w:rsidR="002715C6" w:rsidRPr="00CB6524"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De bekendmaking van het openbaar onderzoek in het Belgisch Staatsblad</w:t>
            </w:r>
          </w:p>
          <w:p w14:paraId="69E47594" w14:textId="77777777" w:rsidR="002715C6" w:rsidRPr="00CB6524"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De bekendmaking van het openbaar onderzoek in meerdere FR dagbladen</w:t>
            </w:r>
          </w:p>
          <w:p w14:paraId="601F9B84" w14:textId="77777777" w:rsidR="002715C6" w:rsidRPr="00CB6524"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De bekendmaking van het openbaar onderzoek in meerdere NL dagbladen</w:t>
            </w:r>
          </w:p>
          <w:p w14:paraId="667AA7FD" w14:textId="77777777" w:rsidR="002715C6" w:rsidRPr="00CB6524"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De bezwaren of opmerkingen die werden geuit tijdens het openbaar onderzoek </w:t>
            </w:r>
          </w:p>
          <w:p w14:paraId="067690F1" w14:textId="0A8B70B3" w:rsidR="002715C6" w:rsidRPr="00CB6524" w:rsidRDefault="002715C6" w:rsidP="00727891">
            <w:pPr>
              <w:pStyle w:val="Paragraphedeliste"/>
              <w:numPr>
                <w:ilvl w:val="0"/>
                <w:numId w:val="17"/>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Het PV van sluiting van het openbaar onderzoek door het College van burgemeester en schepenen;</w:t>
            </w:r>
          </w:p>
          <w:p w14:paraId="25E5C097" w14:textId="77777777" w:rsidR="002715C6" w:rsidRPr="00CB6524" w:rsidRDefault="002715C6" w:rsidP="00BE4C98">
            <w:pPr>
              <w:rPr>
                <w:rFonts w:cs="Times New Roman"/>
                <w:iCs/>
              </w:rPr>
            </w:pPr>
          </w:p>
        </w:tc>
        <w:tc>
          <w:tcPr>
            <w:tcW w:w="1956" w:type="dxa"/>
          </w:tcPr>
          <w:p w14:paraId="38601238" w14:textId="4A7232A5" w:rsidR="002715C6" w:rsidRPr="00CB6524" w:rsidRDefault="002715C6" w:rsidP="00A35A8F">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Datum:</w:t>
            </w:r>
          </w:p>
        </w:tc>
      </w:tr>
      <w:tr w:rsidR="002715C6" w:rsidRPr="00CB6524" w14:paraId="385CF491" w14:textId="58A7CBDA" w:rsidTr="002715C6">
        <w:tc>
          <w:tcPr>
            <w:tcW w:w="2362" w:type="dxa"/>
          </w:tcPr>
          <w:p w14:paraId="77E57240" w14:textId="77777777" w:rsidR="002715C6" w:rsidRPr="00CB6524" w:rsidRDefault="002715C6" w:rsidP="00BE4C98">
            <w:pPr>
              <w:rPr>
                <w:rFonts w:cs="Times New Roman"/>
                <w:iCs/>
              </w:rPr>
            </w:pPr>
          </w:p>
        </w:tc>
        <w:tc>
          <w:tcPr>
            <w:tcW w:w="6138" w:type="dxa"/>
          </w:tcPr>
          <w:p w14:paraId="157B5F59" w14:textId="3486B922" w:rsidR="002715C6" w:rsidRPr="00CB6524"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 xml:space="preserve">De gegeven adviezen op aanvraag van het College van burgemeester en schepenen (verplichte raadpleging): </w:t>
            </w:r>
          </w:p>
          <w:p w14:paraId="0CE861F2" w14:textId="77777777" w:rsidR="002715C6" w:rsidRPr="00CB6524" w:rsidRDefault="002715C6" w:rsidP="00727891">
            <w:pPr>
              <w:pStyle w:val="Paragraphedeliste"/>
              <w:numPr>
                <w:ilvl w:val="0"/>
                <w:numId w:val="18"/>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Het advies van Leefmilieu Brussel over het ontwerpplan </w:t>
            </w:r>
          </w:p>
          <w:p w14:paraId="7E9EC37B" w14:textId="76085B10" w:rsidR="002715C6" w:rsidRPr="00CB6524" w:rsidRDefault="002715C6" w:rsidP="00727891">
            <w:pPr>
              <w:pStyle w:val="Paragraphedeliste"/>
              <w:numPr>
                <w:ilvl w:val="0"/>
                <w:numId w:val="18"/>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Het advies van de administratie belast met territoriale planning over het ontwerpplan</w:t>
            </w:r>
          </w:p>
          <w:p w14:paraId="57623D57" w14:textId="77777777" w:rsidR="002715C6" w:rsidRPr="00CB6524" w:rsidRDefault="002715C6" w:rsidP="00BE4C98">
            <w:pPr>
              <w:rPr>
                <w:rFonts w:cs="Times New Roman"/>
                <w:iCs/>
              </w:rPr>
            </w:pPr>
          </w:p>
        </w:tc>
        <w:tc>
          <w:tcPr>
            <w:tcW w:w="1956" w:type="dxa"/>
          </w:tcPr>
          <w:p w14:paraId="38445E69" w14:textId="0F4BBA96" w:rsidR="002715C6" w:rsidRPr="00CB6524"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Datum (binnen of buiten de termijn):</w:t>
            </w:r>
          </w:p>
        </w:tc>
      </w:tr>
      <w:tr w:rsidR="002715C6" w:rsidRPr="00CB6524" w14:paraId="069CA80F" w14:textId="31E6B16B" w:rsidTr="002715C6">
        <w:tc>
          <w:tcPr>
            <w:tcW w:w="2362" w:type="dxa"/>
          </w:tcPr>
          <w:p w14:paraId="611F3E0F" w14:textId="77777777" w:rsidR="002715C6" w:rsidRPr="00CB6524" w:rsidRDefault="002715C6" w:rsidP="00BE4C98">
            <w:pPr>
              <w:rPr>
                <w:rFonts w:cs="Times New Roman"/>
                <w:iCs/>
              </w:rPr>
            </w:pPr>
          </w:p>
        </w:tc>
        <w:tc>
          <w:tcPr>
            <w:tcW w:w="6138" w:type="dxa"/>
          </w:tcPr>
          <w:p w14:paraId="5BAB8696" w14:textId="776C7EFE" w:rsidR="002715C6" w:rsidRPr="00CB6524"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i/>
                <w:spacing w:val="-2"/>
                <w:sz w:val="24"/>
                <w:szCs w:val="24"/>
              </w:rPr>
            </w:pPr>
            <w:r w:rsidRPr="00CB6524">
              <w:rPr>
                <w:rFonts w:asciiTheme="majorHAnsi" w:hAnsiTheme="majorHAnsi"/>
                <w:i/>
                <w:sz w:val="24"/>
                <w:szCs w:val="24"/>
              </w:rPr>
              <w:t xml:space="preserve">Het advies van andere diensten en instanties waarvan de lijst werd vastgelegd door de Regering (verplichte raadpleging): </w:t>
            </w:r>
          </w:p>
          <w:p w14:paraId="106FA44A" w14:textId="0F3EA559" w:rsidR="005C1831" w:rsidRPr="00934A1D" w:rsidRDefault="00934A1D" w:rsidP="00934A1D">
            <w:pPr>
              <w:pStyle w:val="Paragraphedeliste"/>
              <w:numPr>
                <w:ilvl w:val="0"/>
                <w:numId w:val="18"/>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sz w:val="24"/>
                <w:szCs w:val="24"/>
              </w:rPr>
            </w:pPr>
            <w:r>
              <w:rPr>
                <w:rFonts w:asciiTheme="majorHAnsi" w:hAnsiTheme="majorHAnsi"/>
                <w:sz w:val="24"/>
                <w:szCs w:val="24"/>
              </w:rPr>
              <w:t>H</w:t>
            </w:r>
            <w:r w:rsidR="005C1831" w:rsidRPr="00934A1D">
              <w:rPr>
                <w:rFonts w:asciiTheme="majorHAnsi" w:hAnsiTheme="majorHAnsi"/>
                <w:sz w:val="24"/>
                <w:szCs w:val="24"/>
              </w:rPr>
              <w:t>et bestuur belast met stedenbouw;</w:t>
            </w:r>
          </w:p>
          <w:p w14:paraId="25FE5FA2" w14:textId="2A35F536" w:rsidR="005C1831" w:rsidRPr="00934A1D" w:rsidRDefault="00934A1D" w:rsidP="00934A1D">
            <w:pPr>
              <w:pStyle w:val="Paragraphedeliste"/>
              <w:numPr>
                <w:ilvl w:val="0"/>
                <w:numId w:val="18"/>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sz w:val="24"/>
                <w:szCs w:val="24"/>
              </w:rPr>
            </w:pPr>
            <w:r>
              <w:rPr>
                <w:rFonts w:asciiTheme="majorHAnsi" w:hAnsiTheme="majorHAnsi"/>
                <w:sz w:val="24"/>
                <w:szCs w:val="24"/>
              </w:rPr>
              <w:t>H</w:t>
            </w:r>
            <w:r w:rsidR="005C1831" w:rsidRPr="00934A1D">
              <w:rPr>
                <w:rFonts w:asciiTheme="majorHAnsi" w:hAnsiTheme="majorHAnsi"/>
                <w:sz w:val="24"/>
                <w:szCs w:val="24"/>
              </w:rPr>
              <w:t>et bestuur belast met monumenten en landschappen;</w:t>
            </w:r>
          </w:p>
          <w:p w14:paraId="2AA79EE6" w14:textId="5ADAF242" w:rsidR="005C1831" w:rsidRPr="00934A1D" w:rsidRDefault="00934A1D" w:rsidP="00934A1D">
            <w:pPr>
              <w:pStyle w:val="Paragraphedeliste"/>
              <w:numPr>
                <w:ilvl w:val="0"/>
                <w:numId w:val="18"/>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sz w:val="24"/>
                <w:szCs w:val="24"/>
              </w:rPr>
            </w:pPr>
            <w:r>
              <w:rPr>
                <w:rFonts w:asciiTheme="majorHAnsi" w:hAnsiTheme="majorHAnsi"/>
                <w:sz w:val="24"/>
                <w:szCs w:val="24"/>
              </w:rPr>
              <w:t>H</w:t>
            </w:r>
            <w:r w:rsidR="005C1831" w:rsidRPr="00934A1D">
              <w:rPr>
                <w:rFonts w:asciiTheme="majorHAnsi" w:hAnsiTheme="majorHAnsi"/>
                <w:sz w:val="24"/>
                <w:szCs w:val="24"/>
              </w:rPr>
              <w:t>et bestuur belast met mobiliteit.</w:t>
            </w:r>
          </w:p>
          <w:p w14:paraId="738A2A41" w14:textId="77777777" w:rsidR="002715C6" w:rsidRPr="00CB6524" w:rsidRDefault="002715C6" w:rsidP="00BE4C98">
            <w:pPr>
              <w:rPr>
                <w:rFonts w:cs="Times New Roman"/>
                <w:iCs/>
              </w:rPr>
            </w:pPr>
          </w:p>
        </w:tc>
        <w:tc>
          <w:tcPr>
            <w:tcW w:w="1956" w:type="dxa"/>
          </w:tcPr>
          <w:p w14:paraId="7A313673" w14:textId="16E60699" w:rsidR="002715C6" w:rsidRPr="00CB6524"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Datum:</w:t>
            </w:r>
          </w:p>
        </w:tc>
      </w:tr>
      <w:tr w:rsidR="002715C6" w:rsidRPr="00CB6524" w14:paraId="020507B4" w14:textId="4D02DF26" w:rsidTr="002715C6">
        <w:tc>
          <w:tcPr>
            <w:tcW w:w="2362" w:type="dxa"/>
          </w:tcPr>
          <w:p w14:paraId="091FC38A" w14:textId="77777777" w:rsidR="002715C6" w:rsidRPr="00CB6524" w:rsidRDefault="002715C6" w:rsidP="00BE4C98">
            <w:pPr>
              <w:rPr>
                <w:rFonts w:cs="Times New Roman"/>
                <w:iCs/>
              </w:rPr>
            </w:pPr>
          </w:p>
        </w:tc>
        <w:tc>
          <w:tcPr>
            <w:tcW w:w="6138" w:type="dxa"/>
          </w:tcPr>
          <w:p w14:paraId="0E98C1F5" w14:textId="2A5B2A7F" w:rsidR="002715C6" w:rsidRPr="00CB6524"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In geval van een afwijking in het GBP:</w:t>
            </w:r>
          </w:p>
          <w:p w14:paraId="240A6DA9" w14:textId="128B76DB" w:rsidR="002715C6" w:rsidRPr="00CB6524" w:rsidRDefault="002715C6" w:rsidP="00D04EEC">
            <w:pPr>
              <w:pStyle w:val="Paragraphedeliste"/>
              <w:numPr>
                <w:ilvl w:val="0"/>
                <w:numId w:val="20"/>
              </w:numPr>
              <w:rPr>
                <w:rFonts w:cs="Times New Roman"/>
                <w:iCs/>
              </w:rPr>
            </w:pPr>
            <w:r w:rsidRPr="00CB6524">
              <w:rPr>
                <w:rFonts w:asciiTheme="majorHAnsi" w:hAnsiTheme="majorHAnsi"/>
                <w:sz w:val="24"/>
                <w:szCs w:val="24"/>
              </w:rPr>
              <w:t xml:space="preserve">Het advies van de Economische en Sociale Raad </w:t>
            </w:r>
          </w:p>
          <w:p w14:paraId="0E69542A" w14:textId="0443D207" w:rsidR="002715C6" w:rsidRPr="00CB6524" w:rsidRDefault="002715C6" w:rsidP="00A829C2">
            <w:pPr>
              <w:pStyle w:val="Paragraphedeliste"/>
              <w:numPr>
                <w:ilvl w:val="0"/>
                <w:numId w:val="20"/>
              </w:numPr>
              <w:rPr>
                <w:rFonts w:cs="Times New Roman"/>
                <w:iCs/>
              </w:rPr>
            </w:pPr>
            <w:r w:rsidRPr="00CB6524">
              <w:rPr>
                <w:rFonts w:asciiTheme="majorHAnsi" w:hAnsiTheme="majorHAnsi"/>
                <w:sz w:val="24"/>
                <w:szCs w:val="24"/>
              </w:rPr>
              <w:t>Het advies van de Koninklijke Commissie voor Monumenten en Landschappen</w:t>
            </w:r>
          </w:p>
          <w:p w14:paraId="605CFF8A" w14:textId="51271DF2" w:rsidR="002715C6" w:rsidRPr="00CB6524" w:rsidRDefault="002715C6" w:rsidP="00A829C2">
            <w:pPr>
              <w:pStyle w:val="Paragraphedeliste"/>
              <w:numPr>
                <w:ilvl w:val="0"/>
                <w:numId w:val="20"/>
              </w:numPr>
              <w:rPr>
                <w:rFonts w:cs="Times New Roman"/>
                <w:iCs/>
              </w:rPr>
            </w:pPr>
            <w:r w:rsidRPr="00CB6524">
              <w:rPr>
                <w:rFonts w:asciiTheme="majorHAnsi" w:hAnsiTheme="majorHAnsi"/>
                <w:sz w:val="24"/>
                <w:szCs w:val="24"/>
              </w:rPr>
              <w:t>Het advies van de Raad voor het Leefmilieu</w:t>
            </w:r>
          </w:p>
          <w:p w14:paraId="64B4A16E" w14:textId="20323CEA" w:rsidR="002715C6" w:rsidRPr="00CB6524" w:rsidRDefault="002715C6" w:rsidP="00A829C2">
            <w:pPr>
              <w:pStyle w:val="Paragraphedeliste"/>
              <w:numPr>
                <w:ilvl w:val="0"/>
                <w:numId w:val="20"/>
              </w:numPr>
              <w:rPr>
                <w:rFonts w:cs="Times New Roman"/>
                <w:iCs/>
              </w:rPr>
            </w:pPr>
            <w:r w:rsidRPr="00CB6524">
              <w:rPr>
                <w:rFonts w:asciiTheme="majorHAnsi" w:hAnsiTheme="majorHAnsi"/>
                <w:sz w:val="24"/>
                <w:szCs w:val="24"/>
              </w:rPr>
              <w:t>Het advies van de Gewestelijke Mobiliteitscommissie</w:t>
            </w:r>
          </w:p>
          <w:p w14:paraId="4257A4A4" w14:textId="3BD974AB" w:rsidR="002715C6" w:rsidRPr="00CB6524" w:rsidRDefault="002715C6" w:rsidP="00A829C2">
            <w:pPr>
              <w:pStyle w:val="Paragraphedeliste"/>
              <w:numPr>
                <w:ilvl w:val="0"/>
                <w:numId w:val="20"/>
              </w:numPr>
              <w:rPr>
                <w:rFonts w:cs="Times New Roman"/>
                <w:iCs/>
              </w:rPr>
            </w:pPr>
            <w:r w:rsidRPr="00CB6524">
              <w:rPr>
                <w:rFonts w:asciiTheme="majorHAnsi" w:hAnsiTheme="majorHAnsi"/>
                <w:sz w:val="24"/>
                <w:szCs w:val="24"/>
              </w:rPr>
              <w:t>Het advies van de Adviesraad voor Huisvesting</w:t>
            </w:r>
          </w:p>
          <w:p w14:paraId="229D279A" w14:textId="3F1DB18E" w:rsidR="002715C6" w:rsidRPr="00CB6524"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p>
        </w:tc>
        <w:tc>
          <w:tcPr>
            <w:tcW w:w="1956" w:type="dxa"/>
          </w:tcPr>
          <w:p w14:paraId="02379AF0" w14:textId="64D3DC10" w:rsidR="002715C6" w:rsidRPr="00CB6524" w:rsidRDefault="002715C6" w:rsidP="00727891">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Datum:</w:t>
            </w:r>
          </w:p>
        </w:tc>
      </w:tr>
      <w:tr w:rsidR="002715C6" w:rsidRPr="00CB6524" w14:paraId="58CBA52F" w14:textId="2A3F8C68" w:rsidTr="002715C6">
        <w:tc>
          <w:tcPr>
            <w:tcW w:w="2362" w:type="dxa"/>
          </w:tcPr>
          <w:p w14:paraId="42E7FC6C" w14:textId="77777777" w:rsidR="002715C6" w:rsidRPr="00CB6524" w:rsidRDefault="002715C6" w:rsidP="00BE4C98">
            <w:pPr>
              <w:rPr>
                <w:rFonts w:cs="Times New Roman"/>
                <w:iCs/>
              </w:rPr>
            </w:pPr>
          </w:p>
        </w:tc>
        <w:tc>
          <w:tcPr>
            <w:tcW w:w="6138" w:type="dxa"/>
          </w:tcPr>
          <w:p w14:paraId="060BA2E3" w14:textId="758AAAB2" w:rsidR="002715C6" w:rsidRPr="00CB6524" w:rsidRDefault="002715C6" w:rsidP="00727891">
            <w:pPr>
              <w:pStyle w:val="Paragraphedeliste"/>
              <w:numPr>
                <w:ilvl w:val="0"/>
                <w:numId w:val="19"/>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Het advies van de Overlegcommissie</w:t>
            </w:r>
          </w:p>
          <w:p w14:paraId="5D567093" w14:textId="77777777" w:rsidR="002715C6" w:rsidRPr="00CB6524" w:rsidRDefault="002715C6" w:rsidP="00BE4C98">
            <w:pPr>
              <w:rPr>
                <w:rFonts w:cs="Times New Roman"/>
                <w:iCs/>
              </w:rPr>
            </w:pPr>
          </w:p>
        </w:tc>
        <w:tc>
          <w:tcPr>
            <w:tcW w:w="1956" w:type="dxa"/>
          </w:tcPr>
          <w:p w14:paraId="1B368C45" w14:textId="1A0DADF9" w:rsidR="002715C6" w:rsidRPr="00CB6524" w:rsidRDefault="002715C6" w:rsidP="002715C6">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Datum (in te leveren binnen de 60 dagen na de sluiting van het OO):</w:t>
            </w:r>
          </w:p>
          <w:p w14:paraId="62FA337E" w14:textId="43FB4FF0" w:rsidR="00A35A8F" w:rsidRPr="00CB6524" w:rsidRDefault="00A35A8F" w:rsidP="002715C6">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p>
        </w:tc>
      </w:tr>
      <w:tr w:rsidR="002715C6" w:rsidRPr="00CB6524" w14:paraId="100B8E4A" w14:textId="33966515" w:rsidTr="002715C6">
        <w:tc>
          <w:tcPr>
            <w:tcW w:w="2362" w:type="dxa"/>
          </w:tcPr>
          <w:p w14:paraId="178CCFC6" w14:textId="77777777" w:rsidR="002715C6" w:rsidRPr="00CB6524" w:rsidRDefault="002715C6" w:rsidP="00BE4C98">
            <w:pPr>
              <w:rPr>
                <w:rFonts w:cs="Times New Roman"/>
                <w:iCs/>
              </w:rPr>
            </w:pPr>
          </w:p>
        </w:tc>
        <w:tc>
          <w:tcPr>
            <w:tcW w:w="6138" w:type="dxa"/>
          </w:tcPr>
          <w:p w14:paraId="2EF308FC" w14:textId="1729C1E2" w:rsidR="002715C6" w:rsidRPr="00CB6524" w:rsidRDefault="002715C6" w:rsidP="00BE4C98">
            <w:pPr>
              <w:rPr>
                <w:rFonts w:asciiTheme="majorHAnsi" w:hAnsiTheme="majorHAnsi" w:cs="Arial"/>
                <w:spacing w:val="-2"/>
                <w:sz w:val="24"/>
                <w:szCs w:val="24"/>
              </w:rPr>
            </w:pPr>
            <w:r w:rsidRPr="00CB6524">
              <w:rPr>
                <w:rFonts w:asciiTheme="majorHAnsi" w:hAnsiTheme="majorHAnsi"/>
                <w:sz w:val="24"/>
                <w:szCs w:val="24"/>
              </w:rPr>
              <w:t xml:space="preserve">In het geval van een afwijking in het GBP of in het RPA: </w:t>
            </w:r>
          </w:p>
          <w:p w14:paraId="66F03467" w14:textId="77777777" w:rsidR="002715C6" w:rsidRPr="00CB6524" w:rsidRDefault="002715C6" w:rsidP="00727891">
            <w:pPr>
              <w:pStyle w:val="Paragraphedeliste"/>
              <w:numPr>
                <w:ilvl w:val="0"/>
                <w:numId w:val="20"/>
              </w:numPr>
              <w:rPr>
                <w:rFonts w:cs="Times New Roman"/>
                <w:iCs/>
              </w:rPr>
            </w:pPr>
            <w:r w:rsidRPr="00CB6524">
              <w:rPr>
                <w:rFonts w:asciiTheme="majorHAnsi" w:hAnsiTheme="majorHAnsi"/>
                <w:sz w:val="24"/>
                <w:szCs w:val="24"/>
              </w:rPr>
              <w:t xml:space="preserve">Het advies van de Gewestelijke Ontwikkelingscommissie </w:t>
            </w:r>
          </w:p>
          <w:p w14:paraId="4D906AE0" w14:textId="37FFAF2D" w:rsidR="002715C6" w:rsidRPr="00CB6524" w:rsidRDefault="002715C6" w:rsidP="00A85BD2">
            <w:pPr>
              <w:pStyle w:val="Paragraphedeliste"/>
              <w:rPr>
                <w:rFonts w:cs="Times New Roman"/>
                <w:iCs/>
              </w:rPr>
            </w:pPr>
          </w:p>
        </w:tc>
        <w:tc>
          <w:tcPr>
            <w:tcW w:w="1956" w:type="dxa"/>
          </w:tcPr>
          <w:p w14:paraId="2BB09738" w14:textId="6ED89D92" w:rsidR="002715C6" w:rsidRPr="00CB6524" w:rsidRDefault="00A35A8F" w:rsidP="00BE4C98">
            <w:pPr>
              <w:rPr>
                <w:rFonts w:asciiTheme="majorHAnsi" w:hAnsiTheme="majorHAnsi" w:cs="Arial"/>
                <w:spacing w:val="-2"/>
                <w:sz w:val="24"/>
                <w:szCs w:val="24"/>
              </w:rPr>
            </w:pPr>
            <w:r w:rsidRPr="00CB6524">
              <w:rPr>
                <w:rFonts w:asciiTheme="majorHAnsi" w:hAnsiTheme="majorHAnsi"/>
                <w:sz w:val="24"/>
                <w:szCs w:val="24"/>
              </w:rPr>
              <w:t>Datum:</w:t>
            </w:r>
          </w:p>
        </w:tc>
      </w:tr>
      <w:tr w:rsidR="00AF7977" w:rsidRPr="00CB6524" w14:paraId="59074B42" w14:textId="77777777" w:rsidTr="002715C6">
        <w:tc>
          <w:tcPr>
            <w:tcW w:w="2362" w:type="dxa"/>
          </w:tcPr>
          <w:p w14:paraId="5583D203" w14:textId="77777777" w:rsidR="00AF7977" w:rsidRPr="00CB6524" w:rsidRDefault="00AF7977" w:rsidP="00BE4C98">
            <w:pPr>
              <w:rPr>
                <w:rFonts w:cs="Times New Roman"/>
                <w:iCs/>
              </w:rPr>
            </w:pPr>
          </w:p>
        </w:tc>
        <w:tc>
          <w:tcPr>
            <w:tcW w:w="6138" w:type="dxa"/>
          </w:tcPr>
          <w:p w14:paraId="66AA4DB6" w14:textId="77777777" w:rsidR="00AF7977" w:rsidRPr="00CB6524" w:rsidRDefault="00AF7977" w:rsidP="00375F53">
            <w:pPr>
              <w:tabs>
                <w:tab w:val="left" w:pos="975"/>
              </w:tabs>
              <w:rPr>
                <w:rFonts w:asciiTheme="majorHAnsi" w:hAnsiTheme="majorHAnsi" w:cs="Arial"/>
                <w:spacing w:val="-2"/>
                <w:sz w:val="24"/>
                <w:szCs w:val="24"/>
              </w:rPr>
            </w:pPr>
            <w:r w:rsidRPr="00CB6524">
              <w:rPr>
                <w:rFonts w:asciiTheme="majorHAnsi" w:hAnsiTheme="majorHAnsi"/>
                <w:sz w:val="24"/>
                <w:szCs w:val="24"/>
              </w:rPr>
              <w:t xml:space="preserve">Vrij te raadplegen: </w:t>
            </w:r>
          </w:p>
          <w:p w14:paraId="7BE3BDF8" w14:textId="2EE265BF" w:rsidR="00AF7977" w:rsidRPr="00CB6524" w:rsidRDefault="00AF7977" w:rsidP="00375F53">
            <w:pPr>
              <w:pStyle w:val="Paragraphedeliste"/>
              <w:numPr>
                <w:ilvl w:val="0"/>
                <w:numId w:val="29"/>
              </w:numPr>
              <w:tabs>
                <w:tab w:val="left" w:pos="975"/>
              </w:tabs>
              <w:rPr>
                <w:rFonts w:asciiTheme="majorHAnsi" w:hAnsiTheme="majorHAnsi" w:cs="Arial"/>
                <w:spacing w:val="-2"/>
                <w:sz w:val="24"/>
                <w:szCs w:val="24"/>
              </w:rPr>
            </w:pPr>
            <w:r w:rsidRPr="00CB6524">
              <w:rPr>
                <w:rFonts w:asciiTheme="majorHAnsi" w:hAnsiTheme="majorHAnsi"/>
                <w:sz w:val="24"/>
                <w:szCs w:val="24"/>
              </w:rPr>
              <w:t>Andere administraties of instanties</w:t>
            </w:r>
          </w:p>
          <w:p w14:paraId="3D1CA3BE" w14:textId="05F3FAA8" w:rsidR="00AF7977" w:rsidRPr="00CB6524" w:rsidRDefault="00AF7977" w:rsidP="00375F53">
            <w:pPr>
              <w:pStyle w:val="Paragraphedeliste"/>
              <w:tabs>
                <w:tab w:val="left" w:pos="975"/>
              </w:tabs>
              <w:rPr>
                <w:rFonts w:asciiTheme="majorHAnsi" w:hAnsiTheme="majorHAnsi" w:cs="Arial"/>
                <w:spacing w:val="-2"/>
                <w:sz w:val="24"/>
                <w:szCs w:val="24"/>
              </w:rPr>
            </w:pPr>
          </w:p>
        </w:tc>
        <w:tc>
          <w:tcPr>
            <w:tcW w:w="1956" w:type="dxa"/>
          </w:tcPr>
          <w:p w14:paraId="6795B858" w14:textId="77777777" w:rsidR="00AF7977" w:rsidRPr="00CB6524" w:rsidRDefault="00AF7977" w:rsidP="00BE4C98">
            <w:pPr>
              <w:rPr>
                <w:rFonts w:asciiTheme="majorHAnsi" w:hAnsiTheme="majorHAnsi" w:cs="Arial"/>
                <w:spacing w:val="-2"/>
                <w:sz w:val="24"/>
                <w:szCs w:val="24"/>
              </w:rPr>
            </w:pPr>
          </w:p>
          <w:p w14:paraId="0EC28F7C" w14:textId="75CE028C" w:rsidR="00AF7977" w:rsidRPr="00CB6524" w:rsidRDefault="00AF7977" w:rsidP="00BE4C98">
            <w:pPr>
              <w:rPr>
                <w:rFonts w:asciiTheme="majorHAnsi" w:hAnsiTheme="majorHAnsi" w:cs="Arial"/>
                <w:spacing w:val="-2"/>
                <w:sz w:val="24"/>
                <w:szCs w:val="24"/>
              </w:rPr>
            </w:pPr>
            <w:r w:rsidRPr="00CB6524">
              <w:rPr>
                <w:rFonts w:asciiTheme="majorHAnsi" w:hAnsiTheme="majorHAnsi"/>
                <w:sz w:val="24"/>
                <w:szCs w:val="24"/>
              </w:rPr>
              <w:t>Datum:</w:t>
            </w:r>
          </w:p>
        </w:tc>
      </w:tr>
      <w:tr w:rsidR="00A35AB9" w:rsidRPr="00CB6524" w14:paraId="0C78888C" w14:textId="30A608DA" w:rsidTr="005B037F">
        <w:tc>
          <w:tcPr>
            <w:tcW w:w="2362" w:type="dxa"/>
          </w:tcPr>
          <w:p w14:paraId="265E5891" w14:textId="73BBD603" w:rsidR="00A35AB9" w:rsidRPr="00CB6524" w:rsidRDefault="00A35AB9" w:rsidP="00BE4C98">
            <w:pPr>
              <w:rPr>
                <w:rFonts w:cs="Times New Roman"/>
                <w:iCs/>
              </w:rPr>
            </w:pPr>
            <w:r w:rsidRPr="00CB6524">
              <w:rPr>
                <w:rFonts w:asciiTheme="majorHAnsi" w:hAnsiTheme="majorHAnsi"/>
                <w:b/>
                <w:sz w:val="24"/>
                <w:szCs w:val="24"/>
              </w:rPr>
              <w:t>STAP 3: Goedkeuring door de regering volgens artikel 50 van het BWRO</w:t>
            </w:r>
          </w:p>
        </w:tc>
        <w:tc>
          <w:tcPr>
            <w:tcW w:w="8094" w:type="dxa"/>
            <w:gridSpan w:val="2"/>
          </w:tcPr>
          <w:p w14:paraId="54E647AC" w14:textId="2F79198E" w:rsidR="00A35AB9" w:rsidRPr="00CB6524" w:rsidRDefault="00A35AB9" w:rsidP="00727891">
            <w:pPr>
              <w:pStyle w:val="Paragraphedeliste"/>
              <w:numPr>
                <w:ilvl w:val="0"/>
                <w:numId w:val="21"/>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Het besluit van de gemeenteraad met betrekking tot de definitieve uitwerking, aanpassing of afschaffing van het BBP alsook eventuele andere plannen, in overeenstemming met:</w:t>
            </w:r>
          </w:p>
          <w:p w14:paraId="21586615" w14:textId="77777777" w:rsidR="00A35AB9" w:rsidRPr="00CB6524" w:rsidRDefault="00A35AB9" w:rsidP="009235B6">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 xml:space="preserve">-  artikel 50§1, eerste geval (geen aanpassing), </w:t>
            </w:r>
          </w:p>
          <w:p w14:paraId="5750E9E0" w14:textId="77777777" w:rsidR="00A35AB9" w:rsidRPr="00CB6524" w:rsidRDefault="00A35AB9" w:rsidP="009235B6">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  en in het geval van kleine wijzigingen zonder milieueffecten en met uitdrukkelijke motivatie.</w:t>
            </w:r>
          </w:p>
          <w:p w14:paraId="562923B2" w14:textId="77777777" w:rsidR="00A35AB9" w:rsidRPr="00CB6524" w:rsidRDefault="00A35AB9" w:rsidP="00727891">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p>
          <w:p w14:paraId="034B3E08" w14:textId="77777777" w:rsidR="00A35AB9" w:rsidRPr="00CB6524" w:rsidRDefault="00A35AB9" w:rsidP="00D209AB">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In het geval van een grote wijziging die mogelijk milieueffecten met zich meebrengt (tweede geval behandeld in artikel 50§1 van het BWRO),  is het nodig om:</w:t>
            </w:r>
          </w:p>
          <w:p w14:paraId="78976EA0" w14:textId="77777777" w:rsidR="00A35AB9" w:rsidRPr="00CB6524" w:rsidRDefault="00A35AB9" w:rsidP="00BB5943">
            <w:pPr>
              <w:pStyle w:val="Paragraphedeliste"/>
              <w:numPr>
                <w:ilvl w:val="0"/>
                <w:numId w:val="22"/>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Het MER opnieuw uit te werken, zoals voorzien in art. 46-47 van het BWRO,</w:t>
            </w:r>
          </w:p>
          <w:p w14:paraId="647BF965" w14:textId="77777777" w:rsidR="00A35AB9" w:rsidRPr="00CB6524" w:rsidRDefault="00A35AB9" w:rsidP="009235B6">
            <w:pPr>
              <w:pStyle w:val="Paragraphedeliste"/>
              <w:numPr>
                <w:ilvl w:val="0"/>
                <w:numId w:val="22"/>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 xml:space="preserve">De onderzoeken zoals voorzien in artikel 48 van het BWRO (openbaar onderzoek) opnieuw te voeren </w:t>
            </w:r>
          </w:p>
          <w:p w14:paraId="319EB964" w14:textId="77777777" w:rsidR="00A35AB9" w:rsidRPr="00CB6524" w:rsidRDefault="00A35AB9" w:rsidP="009235B6">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p>
          <w:p w14:paraId="031B7F9F" w14:textId="7928E9D0" w:rsidR="00A35AB9" w:rsidRPr="00CB6524" w:rsidRDefault="00A35AB9" w:rsidP="009235B6">
            <w:p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en de volgende documenten te leveren:</w:t>
            </w:r>
          </w:p>
          <w:p w14:paraId="50FBA7C4" w14:textId="19526704" w:rsidR="00A35AB9" w:rsidRPr="00CB6524" w:rsidRDefault="00A35AB9" w:rsidP="00130BCD">
            <w:pPr>
              <w:pStyle w:val="Paragraphedeliste"/>
              <w:numPr>
                <w:ilvl w:val="0"/>
                <w:numId w:val="21"/>
              </w:numPr>
              <w:spacing w:after="80"/>
              <w:jc w:val="both"/>
              <w:rPr>
                <w:rFonts w:asciiTheme="majorHAnsi" w:hAnsiTheme="majorHAnsi" w:cs="Arial"/>
                <w:spacing w:val="-2"/>
                <w:sz w:val="24"/>
                <w:szCs w:val="24"/>
              </w:rPr>
            </w:pPr>
            <w:r w:rsidRPr="00CB6524">
              <w:rPr>
                <w:rFonts w:asciiTheme="majorHAnsi" w:hAnsiTheme="majorHAnsi"/>
                <w:sz w:val="24"/>
                <w:szCs w:val="24"/>
              </w:rPr>
              <w:t>de documenten van het MER zoals voorzien in artikels 46-47 van het BWRO,</w:t>
            </w:r>
          </w:p>
          <w:p w14:paraId="615FDC1A" w14:textId="77777777" w:rsidR="00A35AB9" w:rsidRPr="00CB6524" w:rsidRDefault="00A35AB9" w:rsidP="006237ED">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 xml:space="preserve">de documenten van het openbaar onderzoek zoals voorzien in artikel 48 van het BWRO </w:t>
            </w:r>
          </w:p>
          <w:p w14:paraId="358BB061" w14:textId="65ECCF29" w:rsidR="00A35AB9" w:rsidRPr="00CB6524" w:rsidRDefault="005C1831" w:rsidP="006237ED">
            <w:pPr>
              <w:tabs>
                <w:tab w:val="left" w:pos="-993"/>
                <w:tab w:val="left" w:pos="-851"/>
                <w:tab w:val="left" w:pos="-709"/>
                <w:tab w:val="left" w:pos="-567"/>
              </w:tabs>
              <w:suppressAutoHyphens/>
              <w:overflowPunct w:val="0"/>
              <w:autoSpaceDE w:val="0"/>
              <w:autoSpaceDN w:val="0"/>
              <w:adjustRightInd w:val="0"/>
              <w:spacing w:line="276" w:lineRule="auto"/>
              <w:ind w:left="360"/>
              <w:textAlignment w:val="baseline"/>
              <w:rPr>
                <w:rFonts w:asciiTheme="majorHAnsi" w:hAnsiTheme="majorHAnsi" w:cs="Arial"/>
                <w:sz w:val="24"/>
                <w:szCs w:val="24"/>
              </w:rPr>
            </w:pPr>
            <w:r w:rsidRPr="00934A1D">
              <w:rPr>
                <w:rFonts w:asciiTheme="majorHAnsi" w:hAnsiTheme="majorHAnsi" w:cs="Arial"/>
                <w:sz w:val="24"/>
              </w:rPr>
              <w:t xml:space="preserve">In de gevallen die zijn bepaald </w:t>
            </w:r>
            <w:r w:rsidRPr="00934A1D">
              <w:rPr>
                <w:rFonts w:asciiTheme="majorHAnsi" w:hAnsiTheme="majorHAnsi" w:cs="Arial"/>
                <w:sz w:val="24"/>
                <w:szCs w:val="24"/>
              </w:rPr>
              <w:t>in hoofdstuk</w:t>
            </w:r>
            <w:r w:rsidRPr="00934A1D">
              <w:rPr>
                <w:rFonts w:asciiTheme="majorHAnsi" w:hAnsiTheme="majorHAnsi" w:cs="Arial"/>
                <w:sz w:val="24"/>
              </w:rPr>
              <w:t xml:space="preserve"> 2</w:t>
            </w:r>
            <w:r w:rsidRPr="00CB6524">
              <w:rPr>
                <w:rFonts w:asciiTheme="majorHAnsi" w:hAnsiTheme="majorHAnsi" w:cs="Arial"/>
                <w:sz w:val="24"/>
              </w:rPr>
              <w:t xml:space="preserve"> van het besluit:</w:t>
            </w:r>
          </w:p>
          <w:p w14:paraId="4AFA5866" w14:textId="77777777" w:rsidR="00A35AB9" w:rsidRPr="00CB6524" w:rsidRDefault="00A35AB9" w:rsidP="006237ED">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De plannen en gewijzigde voorschriften in artikel 3 van het besluit,</w:t>
            </w:r>
          </w:p>
          <w:p w14:paraId="011E0EC2" w14:textId="0946D17C" w:rsidR="00A35AB9" w:rsidRPr="00CB6524" w:rsidRDefault="00A35AB9" w:rsidP="00A35AB9">
            <w:pPr>
              <w:pStyle w:val="Paragraphedeliste"/>
              <w:numPr>
                <w:ilvl w:val="0"/>
                <w:numId w:val="14"/>
              </w:numPr>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r w:rsidRPr="00CB6524">
              <w:rPr>
                <w:rFonts w:asciiTheme="majorHAnsi" w:hAnsiTheme="majorHAnsi"/>
                <w:sz w:val="24"/>
                <w:szCs w:val="24"/>
              </w:rPr>
              <w:t>In voorkomend geval, de operationele maatregelen zoals voorzien in artikel 5 van het besluit.</w:t>
            </w:r>
          </w:p>
          <w:p w14:paraId="6CAE4DF0" w14:textId="77777777" w:rsidR="00A35AB9" w:rsidRPr="00CB6524" w:rsidRDefault="00A35AB9" w:rsidP="00A35AB9">
            <w:pPr>
              <w:pStyle w:val="Paragraphedeliste"/>
              <w:tabs>
                <w:tab w:val="left" w:pos="-993"/>
                <w:tab w:val="left" w:pos="-851"/>
                <w:tab w:val="left" w:pos="-709"/>
                <w:tab w:val="left" w:pos="-567"/>
              </w:tabs>
              <w:suppressAutoHyphens/>
              <w:overflowPunct w:val="0"/>
              <w:autoSpaceDE w:val="0"/>
              <w:autoSpaceDN w:val="0"/>
              <w:adjustRightInd w:val="0"/>
              <w:spacing w:line="276" w:lineRule="auto"/>
              <w:textAlignment w:val="baseline"/>
              <w:rPr>
                <w:rFonts w:asciiTheme="majorHAnsi" w:hAnsiTheme="majorHAnsi" w:cs="Arial"/>
                <w:spacing w:val="-2"/>
                <w:sz w:val="24"/>
                <w:szCs w:val="24"/>
              </w:rPr>
            </w:pPr>
          </w:p>
        </w:tc>
      </w:tr>
    </w:tbl>
    <w:p w14:paraId="42DD670F" w14:textId="0DC70068" w:rsidR="00AB589C" w:rsidRPr="00CB6524" w:rsidRDefault="00AB589C" w:rsidP="00BE4C98">
      <w:pPr>
        <w:autoSpaceDE w:val="0"/>
        <w:autoSpaceDN w:val="0"/>
        <w:adjustRightInd w:val="0"/>
        <w:spacing w:after="0" w:line="240" w:lineRule="auto"/>
        <w:rPr>
          <w:rFonts w:cs="Times New Roman"/>
          <w:iCs/>
        </w:rPr>
      </w:pPr>
    </w:p>
    <w:p w14:paraId="26674729" w14:textId="6321BE45" w:rsidR="0027355A" w:rsidRPr="00CB6524" w:rsidRDefault="0027355A" w:rsidP="00BE4C98">
      <w:pPr>
        <w:autoSpaceDE w:val="0"/>
        <w:autoSpaceDN w:val="0"/>
        <w:adjustRightInd w:val="0"/>
        <w:spacing w:after="0" w:line="240" w:lineRule="auto"/>
        <w:rPr>
          <w:rFonts w:cs="Times New Roman"/>
          <w:iCs/>
        </w:rPr>
      </w:pPr>
    </w:p>
    <w:p w14:paraId="208D36C2" w14:textId="647A7436" w:rsidR="0027355A" w:rsidRPr="00CB6524" w:rsidRDefault="0027355A" w:rsidP="00BE4C98">
      <w:pPr>
        <w:autoSpaceDE w:val="0"/>
        <w:autoSpaceDN w:val="0"/>
        <w:adjustRightInd w:val="0"/>
        <w:spacing w:after="0" w:line="240" w:lineRule="auto"/>
        <w:rPr>
          <w:rFonts w:cs="Times New Roman"/>
          <w:iCs/>
        </w:rPr>
      </w:pPr>
    </w:p>
    <w:p w14:paraId="48C91D40" w14:textId="6673EDB9" w:rsidR="0027355A" w:rsidRPr="00CB6524" w:rsidRDefault="0027355A" w:rsidP="00BE4C98">
      <w:pPr>
        <w:autoSpaceDE w:val="0"/>
        <w:autoSpaceDN w:val="0"/>
        <w:adjustRightInd w:val="0"/>
        <w:spacing w:after="0" w:line="240" w:lineRule="auto"/>
        <w:rPr>
          <w:rFonts w:cs="Times New Roman"/>
          <w:iCs/>
        </w:rPr>
      </w:pPr>
    </w:p>
    <w:p w14:paraId="0873CB5F" w14:textId="5D4DA3F9" w:rsidR="0027355A" w:rsidRPr="00CB6524" w:rsidRDefault="0027355A" w:rsidP="00BE4C98">
      <w:pPr>
        <w:autoSpaceDE w:val="0"/>
        <w:autoSpaceDN w:val="0"/>
        <w:adjustRightInd w:val="0"/>
        <w:spacing w:after="0" w:line="240" w:lineRule="auto"/>
        <w:rPr>
          <w:rFonts w:cs="Times New Roman"/>
          <w:iCs/>
        </w:rPr>
      </w:pPr>
    </w:p>
    <w:p w14:paraId="06986499" w14:textId="1F57EC98" w:rsidR="0027355A" w:rsidRPr="00CB6524" w:rsidRDefault="0027355A" w:rsidP="00BE4C98">
      <w:pPr>
        <w:autoSpaceDE w:val="0"/>
        <w:autoSpaceDN w:val="0"/>
        <w:adjustRightInd w:val="0"/>
        <w:spacing w:after="0" w:line="240" w:lineRule="auto"/>
        <w:rPr>
          <w:rFonts w:cs="Times New Roman"/>
          <w:iCs/>
        </w:rPr>
      </w:pPr>
    </w:p>
    <w:p w14:paraId="0B1C40BD" w14:textId="55EC4B01" w:rsidR="0027355A" w:rsidRPr="00CB6524" w:rsidRDefault="0027355A" w:rsidP="00BE4C98">
      <w:pPr>
        <w:autoSpaceDE w:val="0"/>
        <w:autoSpaceDN w:val="0"/>
        <w:adjustRightInd w:val="0"/>
        <w:spacing w:after="0" w:line="240" w:lineRule="auto"/>
        <w:rPr>
          <w:rFonts w:cs="Times New Roman"/>
          <w:iCs/>
        </w:rPr>
      </w:pPr>
    </w:p>
    <w:p w14:paraId="650655FB" w14:textId="77777777" w:rsidR="0027355A" w:rsidRPr="00CB6524" w:rsidRDefault="0027355A" w:rsidP="00BE4C98">
      <w:pPr>
        <w:autoSpaceDE w:val="0"/>
        <w:autoSpaceDN w:val="0"/>
        <w:adjustRightInd w:val="0"/>
        <w:spacing w:after="0" w:line="240" w:lineRule="auto"/>
        <w:rPr>
          <w:rFonts w:cs="Times New Roman"/>
          <w:iCs/>
        </w:rPr>
      </w:pPr>
    </w:p>
    <w:p w14:paraId="78CC57D7" w14:textId="77777777" w:rsidR="00AB589C" w:rsidRPr="00CB6524" w:rsidRDefault="00AB589C" w:rsidP="00BE4C98">
      <w:pPr>
        <w:autoSpaceDE w:val="0"/>
        <w:autoSpaceDN w:val="0"/>
        <w:adjustRightInd w:val="0"/>
        <w:spacing w:after="0" w:line="240" w:lineRule="auto"/>
        <w:rPr>
          <w:rFonts w:cs="Times New Roman"/>
          <w:iCs/>
        </w:rPr>
      </w:pPr>
    </w:p>
    <w:tbl>
      <w:tblPr>
        <w:tblW w:w="1058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8785"/>
      </w:tblGrid>
      <w:tr w:rsidR="00391AC2" w:rsidRPr="00CB6524" w14:paraId="791B8970" w14:textId="77777777" w:rsidTr="00063891">
        <w:trPr>
          <w:cantSplit/>
          <w:trHeight w:val="38"/>
        </w:trPr>
        <w:tc>
          <w:tcPr>
            <w:tcW w:w="1800" w:type="dxa"/>
            <w:tcBorders>
              <w:top w:val="single" w:sz="12" w:space="0" w:color="auto"/>
              <w:left w:val="single" w:sz="12" w:space="0" w:color="auto"/>
              <w:bottom w:val="single" w:sz="6" w:space="0" w:color="auto"/>
              <w:right w:val="single" w:sz="6" w:space="0" w:color="auto"/>
            </w:tcBorders>
            <w:shd w:val="clear" w:color="auto" w:fill="D9D9D9"/>
            <w:vAlign w:val="center"/>
          </w:tcPr>
          <w:p w14:paraId="2139148B" w14:textId="24235327" w:rsidR="00391AC2" w:rsidRPr="00CB6524" w:rsidRDefault="00F600A0" w:rsidP="00BE4C98">
            <w:pPr>
              <w:ind w:right="180"/>
              <w:rPr>
                <w:b/>
                <w:sz w:val="18"/>
              </w:rPr>
            </w:pPr>
            <w:r w:rsidRPr="00CB6524">
              <w:rPr>
                <w:b/>
                <w:sz w:val="18"/>
              </w:rPr>
              <w:lastRenderedPageBreak/>
              <w:t>KADER  VII</w:t>
            </w:r>
          </w:p>
        </w:tc>
        <w:tc>
          <w:tcPr>
            <w:tcW w:w="8785" w:type="dxa"/>
            <w:tcBorders>
              <w:top w:val="single" w:sz="12" w:space="0" w:color="auto"/>
              <w:left w:val="nil"/>
              <w:bottom w:val="nil"/>
              <w:right w:val="single" w:sz="12" w:space="0" w:color="auto"/>
            </w:tcBorders>
            <w:shd w:val="clear" w:color="auto" w:fill="D9D9D9"/>
            <w:vAlign w:val="bottom"/>
          </w:tcPr>
          <w:p w14:paraId="25D5EAC5" w14:textId="77777777" w:rsidR="00391AC2" w:rsidRPr="00CB6524" w:rsidRDefault="00391AC2" w:rsidP="00730764">
            <w:pPr>
              <w:ind w:left="181" w:right="181"/>
              <w:rPr>
                <w:b/>
                <w:sz w:val="4"/>
                <w:szCs w:val="4"/>
              </w:rPr>
            </w:pPr>
          </w:p>
          <w:p w14:paraId="1A9C4BFB" w14:textId="6B699EE5" w:rsidR="00391AC2" w:rsidRPr="00CB6524" w:rsidRDefault="00391AC2" w:rsidP="007A2C5F">
            <w:pPr>
              <w:ind w:left="181" w:right="181"/>
              <w:rPr>
                <w:i/>
                <w:sz w:val="18"/>
              </w:rPr>
            </w:pPr>
            <w:r w:rsidRPr="00CB6524">
              <w:rPr>
                <w:b/>
                <w:sz w:val="18"/>
              </w:rPr>
              <w:t xml:space="preserve">Ontwerper van het plan </w:t>
            </w:r>
          </w:p>
        </w:tc>
      </w:tr>
      <w:tr w:rsidR="00391AC2" w:rsidRPr="00CB6524" w14:paraId="58AA6B3E" w14:textId="77777777" w:rsidTr="00063891">
        <w:trPr>
          <w:cantSplit/>
          <w:trHeight w:val="1089"/>
        </w:trPr>
        <w:tc>
          <w:tcPr>
            <w:tcW w:w="10585" w:type="dxa"/>
            <w:gridSpan w:val="2"/>
            <w:tcBorders>
              <w:top w:val="single" w:sz="12" w:space="0" w:color="auto"/>
              <w:left w:val="single" w:sz="12" w:space="0" w:color="auto"/>
              <w:bottom w:val="single" w:sz="6" w:space="0" w:color="auto"/>
              <w:right w:val="single" w:sz="12" w:space="0" w:color="auto"/>
            </w:tcBorders>
          </w:tcPr>
          <w:p w14:paraId="307482CD" w14:textId="77777777" w:rsidR="00391AC2" w:rsidRPr="00CB6524" w:rsidRDefault="00391AC2" w:rsidP="00730764">
            <w:pPr>
              <w:ind w:left="181" w:right="181"/>
              <w:rPr>
                <w:b/>
                <w:sz w:val="4"/>
                <w:szCs w:val="4"/>
              </w:rPr>
            </w:pPr>
          </w:p>
          <w:p w14:paraId="00CAC8B8" w14:textId="77777777" w:rsidR="00391AC2" w:rsidRPr="00CB6524" w:rsidRDefault="00391AC2" w:rsidP="00730764">
            <w:pPr>
              <w:ind w:left="181" w:right="181"/>
              <w:rPr>
                <w:sz w:val="18"/>
              </w:rPr>
            </w:pPr>
            <w:r w:rsidRPr="00CB6524">
              <w:rPr>
                <w:b/>
                <w:sz w:val="18"/>
              </w:rPr>
              <w:t xml:space="preserve">Gegevens van de ontwerper van het plan en/of (een) andere betrokkene(n) </w:t>
            </w:r>
          </w:p>
          <w:p w14:paraId="7E82F0F0" w14:textId="77777777" w:rsidR="00391AC2" w:rsidRPr="00CB6524" w:rsidRDefault="00391AC2" w:rsidP="00730764">
            <w:pPr>
              <w:ind w:left="180" w:right="180"/>
              <w:rPr>
                <w:color w:val="000000"/>
                <w:sz w:val="18"/>
                <w:szCs w:val="18"/>
              </w:rPr>
            </w:pPr>
            <w:r w:rsidRPr="00CB6524">
              <w:rPr>
                <w:color w:val="000000"/>
                <w:sz w:val="18"/>
                <w:szCs w:val="18"/>
              </w:rPr>
              <w:t>Dhr./Mevr. - Voornaam: …………………………. Naam: …………………………………………….. Beroep: …………………………………….</w:t>
            </w:r>
          </w:p>
          <w:p w14:paraId="00622CF1" w14:textId="77777777" w:rsidR="00391AC2" w:rsidRPr="00CB6524" w:rsidRDefault="00391AC2" w:rsidP="00730764">
            <w:pPr>
              <w:ind w:left="180" w:right="180"/>
              <w:rPr>
                <w:color w:val="000000"/>
                <w:sz w:val="18"/>
                <w:szCs w:val="18"/>
              </w:rPr>
            </w:pPr>
            <w:r w:rsidRPr="00CB6524">
              <w:rPr>
                <w:color w:val="000000"/>
                <w:sz w:val="18"/>
                <w:szCs w:val="18"/>
              </w:rPr>
              <w:t>Adres: …..……………………………………………………………………………………………………………………………………………..</w:t>
            </w:r>
          </w:p>
          <w:p w14:paraId="5162BB0B" w14:textId="77777777" w:rsidR="00391AC2" w:rsidRPr="00CB6524" w:rsidRDefault="00391AC2" w:rsidP="00730764">
            <w:pPr>
              <w:shd w:val="clear" w:color="auto" w:fill="FFFFFF"/>
              <w:ind w:left="180" w:right="180"/>
              <w:rPr>
                <w:color w:val="000000"/>
                <w:sz w:val="18"/>
                <w:szCs w:val="18"/>
              </w:rPr>
            </w:pPr>
            <w:r w:rsidRPr="00CB6524">
              <w:rPr>
                <w:color w:val="000000"/>
                <w:sz w:val="18"/>
                <w:szCs w:val="18"/>
              </w:rPr>
              <w:t>…………………</w:t>
            </w:r>
            <w:r w:rsidRPr="00CB6524">
              <w:rPr>
                <w:color w:val="000000"/>
                <w:sz w:val="18"/>
                <w:szCs w:val="18"/>
                <w:shd w:val="clear" w:color="auto" w:fill="FFFFFF"/>
              </w:rPr>
              <w:t xml:space="preserve">……………………………………………………………………………………………………………………………...................  </w:t>
            </w:r>
          </w:p>
          <w:p w14:paraId="53AE7641" w14:textId="54C5D548" w:rsidR="00391AC2" w:rsidRPr="00CB6524" w:rsidRDefault="00391AC2" w:rsidP="00730764">
            <w:pPr>
              <w:shd w:val="clear" w:color="auto" w:fill="FFFFFF"/>
              <w:ind w:left="180" w:right="180"/>
              <w:rPr>
                <w:color w:val="000000"/>
                <w:sz w:val="18"/>
                <w:szCs w:val="18"/>
              </w:rPr>
            </w:pPr>
            <w:r w:rsidRPr="00CB6524">
              <w:rPr>
                <w:color w:val="000000"/>
                <w:sz w:val="18"/>
                <w:szCs w:val="18"/>
              </w:rPr>
              <w:t>Telefoon: ……………………………… Fax: …………………………………. E-mail: …………………………………………………………………..</w:t>
            </w:r>
          </w:p>
          <w:p w14:paraId="66FB7AFF" w14:textId="77777777" w:rsidR="00391AC2" w:rsidRPr="00CB6524" w:rsidRDefault="00391AC2" w:rsidP="00730764">
            <w:pPr>
              <w:shd w:val="clear" w:color="auto" w:fill="FFFFFF"/>
              <w:ind w:left="180" w:right="180"/>
              <w:rPr>
                <w:color w:val="000000"/>
                <w:sz w:val="6"/>
                <w:szCs w:val="6"/>
              </w:rPr>
            </w:pPr>
          </w:p>
        </w:tc>
      </w:tr>
    </w:tbl>
    <w:p w14:paraId="248519BC" w14:textId="04FFB8AE" w:rsidR="00391AC2" w:rsidRPr="00CB6524" w:rsidRDefault="00391AC2" w:rsidP="00DB781E">
      <w:pPr>
        <w:autoSpaceDE w:val="0"/>
        <w:autoSpaceDN w:val="0"/>
        <w:adjustRightInd w:val="0"/>
        <w:spacing w:after="0" w:line="240" w:lineRule="auto"/>
        <w:rPr>
          <w:rFonts w:cs="Times New Roman"/>
          <w:iCs/>
        </w:rPr>
      </w:pPr>
    </w:p>
    <w:p w14:paraId="008DDD17" w14:textId="7C28E97F" w:rsidR="00391AC2" w:rsidRPr="00CB6524" w:rsidRDefault="00391AC2" w:rsidP="00391AC2">
      <w:pPr>
        <w:ind w:right="179"/>
        <w:jc w:val="both"/>
        <w:rPr>
          <w:b/>
          <w:sz w:val="18"/>
          <w:szCs w:val="18"/>
        </w:rPr>
      </w:pPr>
      <w:r w:rsidRPr="00CB6524">
        <w:rPr>
          <w:b/>
          <w:sz w:val="18"/>
        </w:rPr>
        <w:t xml:space="preserve">Gezien om toegevoegd te worden (als bijlage 1) aan het besluit van de Brusselse Hoofdstedelijke Regering van </w:t>
      </w:r>
      <w:r w:rsidR="00AB3575">
        <w:rPr>
          <w:b/>
          <w:sz w:val="18"/>
        </w:rPr>
        <w:t xml:space="preserve">2 april 2020 </w:t>
      </w:r>
      <w:r w:rsidRPr="00CB6524">
        <w:rPr>
          <w:b/>
          <w:sz w:val="18"/>
        </w:rPr>
        <w:t>omtrent de inhoud van bijzonder bestemmingsplan</w:t>
      </w:r>
    </w:p>
    <w:p w14:paraId="5D677D71" w14:textId="77777777" w:rsidR="00391AC2" w:rsidRPr="00CB6524" w:rsidRDefault="00391AC2" w:rsidP="00391AC2">
      <w:pPr>
        <w:ind w:right="179"/>
        <w:jc w:val="both"/>
        <w:rPr>
          <w:b/>
          <w:sz w:val="10"/>
          <w:szCs w:val="10"/>
        </w:rPr>
      </w:pPr>
    </w:p>
    <w:tbl>
      <w:tblPr>
        <w:tblW w:w="10728" w:type="dxa"/>
        <w:tblLayout w:type="fixed"/>
        <w:tblLook w:val="0000" w:firstRow="0" w:lastRow="0" w:firstColumn="0" w:lastColumn="0" w:noHBand="0" w:noVBand="0"/>
      </w:tblPr>
      <w:tblGrid>
        <w:gridCol w:w="10728"/>
      </w:tblGrid>
      <w:tr w:rsidR="00934A1D" w:rsidRPr="00CB6524" w14:paraId="0908C30A" w14:textId="77777777" w:rsidTr="005C1831">
        <w:trPr>
          <w:cantSplit/>
        </w:trPr>
        <w:tc>
          <w:tcPr>
            <w:tcW w:w="10728" w:type="dxa"/>
          </w:tcPr>
          <w:p w14:paraId="38CFCC1C" w14:textId="4D0996AE" w:rsidR="00934A1D" w:rsidRPr="00934A1D" w:rsidRDefault="00934A1D" w:rsidP="00934A1D">
            <w:pPr>
              <w:pStyle w:val="Name"/>
              <w:snapToGrid w:val="0"/>
              <w:spacing w:before="0" w:after="0"/>
            </w:pPr>
            <w:r w:rsidRPr="00934A1D">
              <w:t xml:space="preserve">Brussel, </w:t>
            </w:r>
            <w:r w:rsidR="000221E5">
              <w:t>2 april</w:t>
            </w:r>
            <w:bookmarkStart w:id="0" w:name="_GoBack"/>
            <w:bookmarkEnd w:id="0"/>
            <w:r w:rsidRPr="00934A1D">
              <w:t xml:space="preserve"> 2020.</w:t>
            </w:r>
          </w:p>
          <w:p w14:paraId="64FAEAA6" w14:textId="38B2A77A" w:rsidR="00934A1D" w:rsidRPr="00934A1D" w:rsidRDefault="00934A1D" w:rsidP="00934A1D">
            <w:pPr>
              <w:pStyle w:val="Name"/>
              <w:snapToGrid w:val="0"/>
              <w:spacing w:before="0" w:after="0"/>
              <w:rPr>
                <w:rFonts w:asciiTheme="minorHAnsi" w:hAnsiTheme="minorHAnsi"/>
                <w:szCs w:val="18"/>
              </w:rPr>
            </w:pPr>
          </w:p>
        </w:tc>
      </w:tr>
      <w:tr w:rsidR="00934A1D" w:rsidRPr="00CB6524" w14:paraId="15A8C9F0" w14:textId="77777777" w:rsidTr="005C1831">
        <w:trPr>
          <w:cantSplit/>
        </w:trPr>
        <w:tc>
          <w:tcPr>
            <w:tcW w:w="10728" w:type="dxa"/>
          </w:tcPr>
          <w:p w14:paraId="51DFE6DF" w14:textId="0757B643" w:rsidR="00934A1D" w:rsidRPr="00934A1D" w:rsidRDefault="00934A1D" w:rsidP="00934A1D">
            <w:pPr>
              <w:pStyle w:val="Name"/>
              <w:snapToGrid w:val="0"/>
              <w:spacing w:before="0" w:after="0"/>
              <w:jc w:val="left"/>
              <w:rPr>
                <w:b w:val="0"/>
              </w:rPr>
            </w:pPr>
            <w:r w:rsidRPr="00934A1D">
              <w:rPr>
                <w:b w:val="0"/>
              </w:rPr>
              <w:t>Voor de Brusselse Hoofdstedelijke Regering,</w:t>
            </w:r>
          </w:p>
        </w:tc>
      </w:tr>
      <w:tr w:rsidR="00934A1D" w:rsidRPr="00CB6524" w14:paraId="5F7A0BC3" w14:textId="77777777" w:rsidTr="005C1831">
        <w:trPr>
          <w:cantSplit/>
        </w:trPr>
        <w:tc>
          <w:tcPr>
            <w:tcW w:w="10728" w:type="dxa"/>
          </w:tcPr>
          <w:p w14:paraId="682226F5" w14:textId="32311C99" w:rsidR="00934A1D" w:rsidRPr="00934A1D" w:rsidRDefault="00934A1D" w:rsidP="00934A1D">
            <w:pPr>
              <w:shd w:val="clear" w:color="auto" w:fill="FFFFFF"/>
              <w:spacing w:before="120" w:after="120"/>
              <w:ind w:right="113"/>
              <w:jc w:val="both"/>
              <w:rPr>
                <w:rFonts w:eastAsia="Times New Roman" w:cs="Times New Roman"/>
                <w:sz w:val="18"/>
              </w:rPr>
            </w:pPr>
            <w:r w:rsidRPr="00934A1D">
              <w:rPr>
                <w:rFonts w:eastAsia="Times New Roman" w:cs="Times New Roman"/>
                <w:sz w:val="18"/>
              </w:rPr>
              <w:t>De minister-president van de Brusselse Hoofdstedelijke Regering, belast met Territoriale Ontwikkeling en Stadsvernieuwing, Toerisme, de Promotie van het Imago van Brussel en Biculturele Zaken van gewestelijk Belang.</w:t>
            </w:r>
          </w:p>
          <w:p w14:paraId="2122E290" w14:textId="525A8501" w:rsidR="00934A1D" w:rsidRPr="00934A1D" w:rsidRDefault="00934A1D" w:rsidP="00934A1D">
            <w:pPr>
              <w:shd w:val="clear" w:color="auto" w:fill="FFFFFF"/>
              <w:spacing w:before="120" w:after="120"/>
              <w:ind w:right="113"/>
              <w:jc w:val="both"/>
              <w:rPr>
                <w:rFonts w:eastAsia="Times New Roman" w:cs="Times New Roman"/>
                <w:sz w:val="18"/>
              </w:rPr>
            </w:pPr>
          </w:p>
          <w:p w14:paraId="75AD5745" w14:textId="7E3A21E3" w:rsidR="00934A1D" w:rsidRPr="00934A1D" w:rsidRDefault="00934A1D" w:rsidP="00934A1D">
            <w:pPr>
              <w:shd w:val="clear" w:color="auto" w:fill="FFFFFF"/>
              <w:spacing w:before="120" w:after="120"/>
              <w:ind w:right="113"/>
              <w:jc w:val="center"/>
              <w:rPr>
                <w:rFonts w:eastAsia="Times New Roman" w:cs="Times New Roman"/>
                <w:b/>
                <w:sz w:val="18"/>
                <w:szCs w:val="18"/>
              </w:rPr>
            </w:pPr>
            <w:r w:rsidRPr="00934A1D">
              <w:rPr>
                <w:rFonts w:eastAsia="Times New Roman" w:cs="Times New Roman"/>
                <w:b/>
                <w:sz w:val="18"/>
              </w:rPr>
              <w:t>Rudi VERVOORT</w:t>
            </w:r>
          </w:p>
          <w:p w14:paraId="206861BB" w14:textId="77777777" w:rsidR="00934A1D" w:rsidRPr="00934A1D" w:rsidRDefault="00934A1D" w:rsidP="00934A1D">
            <w:pPr>
              <w:pStyle w:val="Name"/>
              <w:snapToGrid w:val="0"/>
              <w:spacing w:before="0" w:after="0"/>
            </w:pPr>
          </w:p>
        </w:tc>
      </w:tr>
    </w:tbl>
    <w:p w14:paraId="302F1D37" w14:textId="77777777" w:rsidR="00391AC2" w:rsidRPr="00CB6524" w:rsidRDefault="00391AC2" w:rsidP="00391AC2">
      <w:pPr>
        <w:ind w:right="179"/>
        <w:jc w:val="both"/>
      </w:pPr>
    </w:p>
    <w:p w14:paraId="544C39EB" w14:textId="77777777" w:rsidR="00391AC2" w:rsidRPr="00CB6524" w:rsidRDefault="00391AC2" w:rsidP="00DB781E">
      <w:pPr>
        <w:autoSpaceDE w:val="0"/>
        <w:autoSpaceDN w:val="0"/>
        <w:adjustRightInd w:val="0"/>
        <w:spacing w:after="0" w:line="240" w:lineRule="auto"/>
        <w:rPr>
          <w:rFonts w:cs="Times New Roman"/>
          <w:iCs/>
        </w:rPr>
      </w:pPr>
    </w:p>
    <w:sectPr w:rsidR="00391AC2" w:rsidRPr="00CB6524" w:rsidSect="005905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4C3E7" w14:textId="77777777" w:rsidR="00B6056A" w:rsidRPr="003C0945" w:rsidRDefault="00B6056A" w:rsidP="00485AB1">
      <w:pPr>
        <w:spacing w:after="0" w:line="240" w:lineRule="auto"/>
      </w:pPr>
      <w:r w:rsidRPr="003C0945">
        <w:separator/>
      </w:r>
    </w:p>
  </w:endnote>
  <w:endnote w:type="continuationSeparator" w:id="0">
    <w:p w14:paraId="04CF1A14" w14:textId="77777777" w:rsidR="00B6056A" w:rsidRPr="003C0945" w:rsidRDefault="00B6056A" w:rsidP="00485AB1">
      <w:pPr>
        <w:spacing w:after="0" w:line="240" w:lineRule="auto"/>
      </w:pPr>
      <w:r w:rsidRPr="003C094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MercuryBold-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5B2B8" w14:textId="77777777" w:rsidR="00B6056A" w:rsidRPr="003C0945" w:rsidRDefault="00B6056A" w:rsidP="00485AB1">
      <w:pPr>
        <w:spacing w:after="0" w:line="240" w:lineRule="auto"/>
      </w:pPr>
      <w:r w:rsidRPr="003C0945">
        <w:separator/>
      </w:r>
    </w:p>
  </w:footnote>
  <w:footnote w:type="continuationSeparator" w:id="0">
    <w:p w14:paraId="32322770" w14:textId="77777777" w:rsidR="00B6056A" w:rsidRPr="003C0945" w:rsidRDefault="00B6056A" w:rsidP="00485AB1">
      <w:pPr>
        <w:spacing w:after="0" w:line="240" w:lineRule="auto"/>
      </w:pPr>
      <w:r w:rsidRPr="003C094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760B"/>
    <w:multiLevelType w:val="hybridMultilevel"/>
    <w:tmpl w:val="F71ECB22"/>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B00831"/>
    <w:multiLevelType w:val="hybridMultilevel"/>
    <w:tmpl w:val="D4A0A566"/>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E44006"/>
    <w:multiLevelType w:val="hybridMultilevel"/>
    <w:tmpl w:val="EAB2595A"/>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0D773E79"/>
    <w:multiLevelType w:val="hybridMultilevel"/>
    <w:tmpl w:val="BC861272"/>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0E643B69"/>
    <w:multiLevelType w:val="hybridMultilevel"/>
    <w:tmpl w:val="ED20AD5E"/>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16E5869"/>
    <w:multiLevelType w:val="hybridMultilevel"/>
    <w:tmpl w:val="1DDE11E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901DCE"/>
    <w:multiLevelType w:val="hybridMultilevel"/>
    <w:tmpl w:val="12B87DE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1E414A01"/>
    <w:multiLevelType w:val="hybridMultilevel"/>
    <w:tmpl w:val="B798D91A"/>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4B5C2F"/>
    <w:multiLevelType w:val="hybridMultilevel"/>
    <w:tmpl w:val="ADD446B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26F2278"/>
    <w:multiLevelType w:val="hybridMultilevel"/>
    <w:tmpl w:val="2ED8741C"/>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1275A93"/>
    <w:multiLevelType w:val="hybridMultilevel"/>
    <w:tmpl w:val="F71ECB22"/>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194548"/>
    <w:multiLevelType w:val="hybridMultilevel"/>
    <w:tmpl w:val="C784B19C"/>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9216FD5"/>
    <w:multiLevelType w:val="hybridMultilevel"/>
    <w:tmpl w:val="7AEE8C96"/>
    <w:lvl w:ilvl="0" w:tplc="080C0003">
      <w:start w:val="1"/>
      <w:numFmt w:val="bullet"/>
      <w:lvlText w:val="o"/>
      <w:lvlJc w:val="left"/>
      <w:pPr>
        <w:ind w:left="720" w:hanging="360"/>
      </w:pPr>
      <w:rPr>
        <w:rFonts w:ascii="Courier New" w:hAnsi="Courier New" w:cs="Courier New" w:hint="default"/>
      </w:rPr>
    </w:lvl>
    <w:lvl w:ilvl="1" w:tplc="FC54AB7C">
      <w:numFmt w:val="bullet"/>
      <w:lvlText w:val="-"/>
      <w:lvlJc w:val="left"/>
      <w:pPr>
        <w:ind w:left="1440" w:hanging="360"/>
      </w:pPr>
      <w:rPr>
        <w:rFonts w:asciiTheme="minorHAnsi" w:eastAsiaTheme="minorHAnsi" w:hAnsiTheme="minorHAnsi"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99730E"/>
    <w:multiLevelType w:val="hybridMultilevel"/>
    <w:tmpl w:val="6BF2B932"/>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C0F4E80"/>
    <w:multiLevelType w:val="hybridMultilevel"/>
    <w:tmpl w:val="6472F3E2"/>
    <w:lvl w:ilvl="0" w:tplc="A4D87138">
      <w:start w:val="6"/>
      <w:numFmt w:val="bullet"/>
      <w:lvlText w:val="□"/>
      <w:lvlJc w:val="left"/>
      <w:pPr>
        <w:ind w:left="720" w:hanging="360"/>
      </w:pPr>
      <w:rPr>
        <w:rFonts w:ascii="Arial" w:eastAsia="Times New Roman" w:hAnsi="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17D0FE5"/>
    <w:multiLevelType w:val="hybridMultilevel"/>
    <w:tmpl w:val="CE123484"/>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3F5514"/>
    <w:multiLevelType w:val="hybridMultilevel"/>
    <w:tmpl w:val="AA228DA4"/>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8F57831"/>
    <w:multiLevelType w:val="hybridMultilevel"/>
    <w:tmpl w:val="0E8A14A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B9112B1"/>
    <w:multiLevelType w:val="hybridMultilevel"/>
    <w:tmpl w:val="0ECACF1E"/>
    <w:lvl w:ilvl="0" w:tplc="A4D87138">
      <w:start w:val="6"/>
      <w:numFmt w:val="bullet"/>
      <w:lvlText w:val="□"/>
      <w:lvlJc w:val="left"/>
      <w:pPr>
        <w:tabs>
          <w:tab w:val="num" w:pos="710"/>
        </w:tabs>
        <w:ind w:left="710" w:hanging="360"/>
      </w:pPr>
      <w:rPr>
        <w:rFonts w:ascii="Arial" w:eastAsia="Times New Roman" w:hAnsi="Arial" w:hint="default"/>
      </w:rPr>
    </w:lvl>
    <w:lvl w:ilvl="1" w:tplc="A4D87138">
      <w:start w:val="6"/>
      <w:numFmt w:val="bullet"/>
      <w:lvlText w:val="□"/>
      <w:lvlJc w:val="left"/>
      <w:pPr>
        <w:tabs>
          <w:tab w:val="num" w:pos="1730"/>
        </w:tabs>
        <w:ind w:left="1730" w:hanging="360"/>
      </w:pPr>
      <w:rPr>
        <w:rFonts w:ascii="Arial" w:eastAsia="Times New Roman" w:hAnsi="Arial" w:hint="default"/>
      </w:rPr>
    </w:lvl>
    <w:lvl w:ilvl="2" w:tplc="040C0005" w:tentative="1">
      <w:start w:val="1"/>
      <w:numFmt w:val="bullet"/>
      <w:lvlText w:val=""/>
      <w:lvlJc w:val="left"/>
      <w:pPr>
        <w:tabs>
          <w:tab w:val="num" w:pos="2450"/>
        </w:tabs>
        <w:ind w:left="2450" w:hanging="360"/>
      </w:pPr>
      <w:rPr>
        <w:rFonts w:ascii="Wingdings" w:hAnsi="Wingdings" w:hint="default"/>
      </w:rPr>
    </w:lvl>
    <w:lvl w:ilvl="3" w:tplc="040C0001" w:tentative="1">
      <w:start w:val="1"/>
      <w:numFmt w:val="bullet"/>
      <w:lvlText w:val=""/>
      <w:lvlJc w:val="left"/>
      <w:pPr>
        <w:tabs>
          <w:tab w:val="num" w:pos="3170"/>
        </w:tabs>
        <w:ind w:left="3170" w:hanging="360"/>
      </w:pPr>
      <w:rPr>
        <w:rFonts w:ascii="Symbol" w:hAnsi="Symbol" w:hint="default"/>
      </w:rPr>
    </w:lvl>
    <w:lvl w:ilvl="4" w:tplc="040C0003" w:tentative="1">
      <w:start w:val="1"/>
      <w:numFmt w:val="bullet"/>
      <w:lvlText w:val="o"/>
      <w:lvlJc w:val="left"/>
      <w:pPr>
        <w:tabs>
          <w:tab w:val="num" w:pos="3890"/>
        </w:tabs>
        <w:ind w:left="3890" w:hanging="360"/>
      </w:pPr>
      <w:rPr>
        <w:rFonts w:ascii="Courier New" w:hAnsi="Courier New" w:hint="default"/>
      </w:rPr>
    </w:lvl>
    <w:lvl w:ilvl="5" w:tplc="040C0005" w:tentative="1">
      <w:start w:val="1"/>
      <w:numFmt w:val="bullet"/>
      <w:lvlText w:val=""/>
      <w:lvlJc w:val="left"/>
      <w:pPr>
        <w:tabs>
          <w:tab w:val="num" w:pos="4610"/>
        </w:tabs>
        <w:ind w:left="4610" w:hanging="360"/>
      </w:pPr>
      <w:rPr>
        <w:rFonts w:ascii="Wingdings" w:hAnsi="Wingdings" w:hint="default"/>
      </w:rPr>
    </w:lvl>
    <w:lvl w:ilvl="6" w:tplc="040C0001" w:tentative="1">
      <w:start w:val="1"/>
      <w:numFmt w:val="bullet"/>
      <w:lvlText w:val=""/>
      <w:lvlJc w:val="left"/>
      <w:pPr>
        <w:tabs>
          <w:tab w:val="num" w:pos="5330"/>
        </w:tabs>
        <w:ind w:left="5330" w:hanging="360"/>
      </w:pPr>
      <w:rPr>
        <w:rFonts w:ascii="Symbol" w:hAnsi="Symbol" w:hint="default"/>
      </w:rPr>
    </w:lvl>
    <w:lvl w:ilvl="7" w:tplc="040C0003" w:tentative="1">
      <w:start w:val="1"/>
      <w:numFmt w:val="bullet"/>
      <w:lvlText w:val="o"/>
      <w:lvlJc w:val="left"/>
      <w:pPr>
        <w:tabs>
          <w:tab w:val="num" w:pos="6050"/>
        </w:tabs>
        <w:ind w:left="6050" w:hanging="360"/>
      </w:pPr>
      <w:rPr>
        <w:rFonts w:ascii="Courier New" w:hAnsi="Courier New" w:hint="default"/>
      </w:rPr>
    </w:lvl>
    <w:lvl w:ilvl="8" w:tplc="040C0005" w:tentative="1">
      <w:start w:val="1"/>
      <w:numFmt w:val="bullet"/>
      <w:lvlText w:val=""/>
      <w:lvlJc w:val="left"/>
      <w:pPr>
        <w:tabs>
          <w:tab w:val="num" w:pos="6770"/>
        </w:tabs>
        <w:ind w:left="6770" w:hanging="360"/>
      </w:pPr>
      <w:rPr>
        <w:rFonts w:ascii="Wingdings" w:hAnsi="Wingdings" w:hint="default"/>
      </w:rPr>
    </w:lvl>
  </w:abstractNum>
  <w:abstractNum w:abstractNumId="19" w15:restartNumberingAfterBreak="0">
    <w:nsid w:val="5BF643E5"/>
    <w:multiLevelType w:val="hybridMultilevel"/>
    <w:tmpl w:val="5D2E398C"/>
    <w:lvl w:ilvl="0" w:tplc="A4D87138">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C160E43"/>
    <w:multiLevelType w:val="hybridMultilevel"/>
    <w:tmpl w:val="69FA13CC"/>
    <w:lvl w:ilvl="0" w:tplc="0540CB30">
      <w:numFmt w:val="bullet"/>
      <w:lvlText w:val="-"/>
      <w:lvlJc w:val="left"/>
      <w:pPr>
        <w:ind w:left="720" w:hanging="360"/>
      </w:pPr>
      <w:rPr>
        <w:rFonts w:ascii="Calibri" w:eastAsiaTheme="minorHAns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3935CC4"/>
    <w:multiLevelType w:val="hybridMultilevel"/>
    <w:tmpl w:val="34EA71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66D24A8"/>
    <w:multiLevelType w:val="hybridMultilevel"/>
    <w:tmpl w:val="EECCAD66"/>
    <w:lvl w:ilvl="0" w:tplc="A4D87138">
      <w:start w:val="6"/>
      <w:numFmt w:val="bullet"/>
      <w:lvlText w:val="□"/>
      <w:lvlJc w:val="left"/>
      <w:pPr>
        <w:tabs>
          <w:tab w:val="num" w:pos="710"/>
        </w:tabs>
        <w:ind w:left="710" w:hanging="360"/>
      </w:pPr>
      <w:rPr>
        <w:rFonts w:ascii="Arial" w:eastAsia="Times New Roman" w:hAnsi="Arial" w:hint="default"/>
      </w:rPr>
    </w:lvl>
    <w:lvl w:ilvl="1" w:tplc="040C0003" w:tentative="1">
      <w:start w:val="1"/>
      <w:numFmt w:val="bullet"/>
      <w:lvlText w:val="o"/>
      <w:lvlJc w:val="left"/>
      <w:pPr>
        <w:tabs>
          <w:tab w:val="num" w:pos="1730"/>
        </w:tabs>
        <w:ind w:left="1730" w:hanging="360"/>
      </w:pPr>
      <w:rPr>
        <w:rFonts w:ascii="Courier New" w:hAnsi="Courier New" w:hint="default"/>
      </w:rPr>
    </w:lvl>
    <w:lvl w:ilvl="2" w:tplc="040C0005" w:tentative="1">
      <w:start w:val="1"/>
      <w:numFmt w:val="bullet"/>
      <w:lvlText w:val=""/>
      <w:lvlJc w:val="left"/>
      <w:pPr>
        <w:tabs>
          <w:tab w:val="num" w:pos="2450"/>
        </w:tabs>
        <w:ind w:left="2450" w:hanging="360"/>
      </w:pPr>
      <w:rPr>
        <w:rFonts w:ascii="Wingdings" w:hAnsi="Wingdings" w:hint="default"/>
      </w:rPr>
    </w:lvl>
    <w:lvl w:ilvl="3" w:tplc="040C0001" w:tentative="1">
      <w:start w:val="1"/>
      <w:numFmt w:val="bullet"/>
      <w:lvlText w:val=""/>
      <w:lvlJc w:val="left"/>
      <w:pPr>
        <w:tabs>
          <w:tab w:val="num" w:pos="3170"/>
        </w:tabs>
        <w:ind w:left="3170" w:hanging="360"/>
      </w:pPr>
      <w:rPr>
        <w:rFonts w:ascii="Symbol" w:hAnsi="Symbol" w:hint="default"/>
      </w:rPr>
    </w:lvl>
    <w:lvl w:ilvl="4" w:tplc="040C0003" w:tentative="1">
      <w:start w:val="1"/>
      <w:numFmt w:val="bullet"/>
      <w:lvlText w:val="o"/>
      <w:lvlJc w:val="left"/>
      <w:pPr>
        <w:tabs>
          <w:tab w:val="num" w:pos="3890"/>
        </w:tabs>
        <w:ind w:left="3890" w:hanging="360"/>
      </w:pPr>
      <w:rPr>
        <w:rFonts w:ascii="Courier New" w:hAnsi="Courier New" w:hint="default"/>
      </w:rPr>
    </w:lvl>
    <w:lvl w:ilvl="5" w:tplc="040C0005" w:tentative="1">
      <w:start w:val="1"/>
      <w:numFmt w:val="bullet"/>
      <w:lvlText w:val=""/>
      <w:lvlJc w:val="left"/>
      <w:pPr>
        <w:tabs>
          <w:tab w:val="num" w:pos="4610"/>
        </w:tabs>
        <w:ind w:left="4610" w:hanging="360"/>
      </w:pPr>
      <w:rPr>
        <w:rFonts w:ascii="Wingdings" w:hAnsi="Wingdings" w:hint="default"/>
      </w:rPr>
    </w:lvl>
    <w:lvl w:ilvl="6" w:tplc="040C0001" w:tentative="1">
      <w:start w:val="1"/>
      <w:numFmt w:val="bullet"/>
      <w:lvlText w:val=""/>
      <w:lvlJc w:val="left"/>
      <w:pPr>
        <w:tabs>
          <w:tab w:val="num" w:pos="5330"/>
        </w:tabs>
        <w:ind w:left="5330" w:hanging="360"/>
      </w:pPr>
      <w:rPr>
        <w:rFonts w:ascii="Symbol" w:hAnsi="Symbol" w:hint="default"/>
      </w:rPr>
    </w:lvl>
    <w:lvl w:ilvl="7" w:tplc="040C0003" w:tentative="1">
      <w:start w:val="1"/>
      <w:numFmt w:val="bullet"/>
      <w:lvlText w:val="o"/>
      <w:lvlJc w:val="left"/>
      <w:pPr>
        <w:tabs>
          <w:tab w:val="num" w:pos="6050"/>
        </w:tabs>
        <w:ind w:left="6050" w:hanging="360"/>
      </w:pPr>
      <w:rPr>
        <w:rFonts w:ascii="Courier New" w:hAnsi="Courier New" w:hint="default"/>
      </w:rPr>
    </w:lvl>
    <w:lvl w:ilvl="8" w:tplc="040C0005" w:tentative="1">
      <w:start w:val="1"/>
      <w:numFmt w:val="bullet"/>
      <w:lvlText w:val=""/>
      <w:lvlJc w:val="left"/>
      <w:pPr>
        <w:tabs>
          <w:tab w:val="num" w:pos="6770"/>
        </w:tabs>
        <w:ind w:left="6770" w:hanging="360"/>
      </w:pPr>
      <w:rPr>
        <w:rFonts w:ascii="Wingdings" w:hAnsi="Wingdings" w:hint="default"/>
      </w:rPr>
    </w:lvl>
  </w:abstractNum>
  <w:abstractNum w:abstractNumId="23" w15:restartNumberingAfterBreak="0">
    <w:nsid w:val="68BB0B7D"/>
    <w:multiLevelType w:val="hybridMultilevel"/>
    <w:tmpl w:val="FC68A6BE"/>
    <w:lvl w:ilvl="0" w:tplc="A4D87138">
      <w:start w:val="6"/>
      <w:numFmt w:val="bullet"/>
      <w:lvlText w:val="□"/>
      <w:lvlJc w:val="left"/>
      <w:pPr>
        <w:ind w:left="720" w:hanging="360"/>
      </w:pPr>
      <w:rPr>
        <w:rFonts w:ascii="Arial" w:eastAsia="Times New Roman" w:hAnsi="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A7D07EB"/>
    <w:multiLevelType w:val="hybridMultilevel"/>
    <w:tmpl w:val="D91C8560"/>
    <w:lvl w:ilvl="0" w:tplc="A4D87138">
      <w:start w:val="6"/>
      <w:numFmt w:val="bullet"/>
      <w:lvlText w:val="□"/>
      <w:lvlJc w:val="left"/>
      <w:pPr>
        <w:ind w:left="720" w:hanging="360"/>
      </w:pPr>
      <w:rPr>
        <w:rFonts w:ascii="Arial" w:eastAsia="Times New Roman" w:hAnsi="Arial" w:hint="default"/>
      </w:rPr>
    </w:lvl>
    <w:lvl w:ilvl="1" w:tplc="A4D87138">
      <w:start w:val="6"/>
      <w:numFmt w:val="bullet"/>
      <w:lvlText w:val="□"/>
      <w:lvlJc w:val="left"/>
      <w:pPr>
        <w:ind w:left="1440" w:hanging="360"/>
      </w:pPr>
      <w:rPr>
        <w:rFonts w:ascii="Arial" w:eastAsia="Times New Roman" w:hAnsi="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F3F2699"/>
    <w:multiLevelType w:val="hybridMultilevel"/>
    <w:tmpl w:val="DE2CE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AB83FD3"/>
    <w:multiLevelType w:val="hybridMultilevel"/>
    <w:tmpl w:val="4B68362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E319A5"/>
    <w:multiLevelType w:val="hybridMultilevel"/>
    <w:tmpl w:val="FB7A3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7"/>
  </w:num>
  <w:num w:numId="4">
    <w:abstractNumId w:val="26"/>
  </w:num>
  <w:num w:numId="5">
    <w:abstractNumId w:val="3"/>
  </w:num>
  <w:num w:numId="6">
    <w:abstractNumId w:val="6"/>
  </w:num>
  <w:num w:numId="7">
    <w:abstractNumId w:val="6"/>
  </w:num>
  <w:num w:numId="8">
    <w:abstractNumId w:val="12"/>
  </w:num>
  <w:num w:numId="9">
    <w:abstractNumId w:val="18"/>
  </w:num>
  <w:num w:numId="10">
    <w:abstractNumId w:val="22"/>
  </w:num>
  <w:num w:numId="11">
    <w:abstractNumId w:val="2"/>
  </w:num>
  <w:num w:numId="12">
    <w:abstractNumId w:val="10"/>
  </w:num>
  <w:num w:numId="13">
    <w:abstractNumId w:val="7"/>
  </w:num>
  <w:num w:numId="14">
    <w:abstractNumId w:val="14"/>
  </w:num>
  <w:num w:numId="15">
    <w:abstractNumId w:val="0"/>
  </w:num>
  <w:num w:numId="16">
    <w:abstractNumId w:val="19"/>
  </w:num>
  <w:num w:numId="17">
    <w:abstractNumId w:val="9"/>
  </w:num>
  <w:num w:numId="18">
    <w:abstractNumId w:val="13"/>
  </w:num>
  <w:num w:numId="19">
    <w:abstractNumId w:val="11"/>
  </w:num>
  <w:num w:numId="20">
    <w:abstractNumId w:val="1"/>
  </w:num>
  <w:num w:numId="21">
    <w:abstractNumId w:val="16"/>
  </w:num>
  <w:num w:numId="22">
    <w:abstractNumId w:val="20"/>
  </w:num>
  <w:num w:numId="23">
    <w:abstractNumId w:val="23"/>
  </w:num>
  <w:num w:numId="24">
    <w:abstractNumId w:val="4"/>
  </w:num>
  <w:num w:numId="25">
    <w:abstractNumId w:val="27"/>
  </w:num>
  <w:num w:numId="26">
    <w:abstractNumId w:val="21"/>
  </w:num>
  <w:num w:numId="27">
    <w:abstractNumId w:val="25"/>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FA"/>
    <w:rsid w:val="000221E5"/>
    <w:rsid w:val="00063891"/>
    <w:rsid w:val="00090889"/>
    <w:rsid w:val="000920D6"/>
    <w:rsid w:val="000A521D"/>
    <w:rsid w:val="000C534B"/>
    <w:rsid w:val="000C6B75"/>
    <w:rsid w:val="000E5381"/>
    <w:rsid w:val="000F3CB4"/>
    <w:rsid w:val="00104015"/>
    <w:rsid w:val="00130BCD"/>
    <w:rsid w:val="00153B30"/>
    <w:rsid w:val="0018187C"/>
    <w:rsid w:val="00183899"/>
    <w:rsid w:val="00195A4D"/>
    <w:rsid w:val="00195A4E"/>
    <w:rsid w:val="001E0AFA"/>
    <w:rsid w:val="002008D6"/>
    <w:rsid w:val="00201D47"/>
    <w:rsid w:val="00224E1F"/>
    <w:rsid w:val="002715C6"/>
    <w:rsid w:val="0027355A"/>
    <w:rsid w:val="00352B70"/>
    <w:rsid w:val="003543B4"/>
    <w:rsid w:val="00375F53"/>
    <w:rsid w:val="00391AC2"/>
    <w:rsid w:val="003C0945"/>
    <w:rsid w:val="003F4749"/>
    <w:rsid w:val="00400D4A"/>
    <w:rsid w:val="004322D8"/>
    <w:rsid w:val="00436A1A"/>
    <w:rsid w:val="00485AB1"/>
    <w:rsid w:val="00516AB0"/>
    <w:rsid w:val="00517F6A"/>
    <w:rsid w:val="00541759"/>
    <w:rsid w:val="00590503"/>
    <w:rsid w:val="005C1831"/>
    <w:rsid w:val="005E106A"/>
    <w:rsid w:val="006237ED"/>
    <w:rsid w:val="00646694"/>
    <w:rsid w:val="006C7E48"/>
    <w:rsid w:val="006D2B37"/>
    <w:rsid w:val="00727891"/>
    <w:rsid w:val="00730764"/>
    <w:rsid w:val="00775602"/>
    <w:rsid w:val="007A2C5F"/>
    <w:rsid w:val="007B494D"/>
    <w:rsid w:val="00810E13"/>
    <w:rsid w:val="00826ED8"/>
    <w:rsid w:val="00875034"/>
    <w:rsid w:val="00876F00"/>
    <w:rsid w:val="009235B6"/>
    <w:rsid w:val="00934A1D"/>
    <w:rsid w:val="0094170B"/>
    <w:rsid w:val="00965CA9"/>
    <w:rsid w:val="009B30C8"/>
    <w:rsid w:val="009B62A5"/>
    <w:rsid w:val="00A14F2B"/>
    <w:rsid w:val="00A32118"/>
    <w:rsid w:val="00A35A8F"/>
    <w:rsid w:val="00A35AB9"/>
    <w:rsid w:val="00A52BC3"/>
    <w:rsid w:val="00A85BD2"/>
    <w:rsid w:val="00AB3575"/>
    <w:rsid w:val="00AB4A52"/>
    <w:rsid w:val="00AB589C"/>
    <w:rsid w:val="00AB5BFF"/>
    <w:rsid w:val="00AF7977"/>
    <w:rsid w:val="00B2376B"/>
    <w:rsid w:val="00B6056A"/>
    <w:rsid w:val="00BB5943"/>
    <w:rsid w:val="00BE1044"/>
    <w:rsid w:val="00BE3A43"/>
    <w:rsid w:val="00BE4C98"/>
    <w:rsid w:val="00C02F52"/>
    <w:rsid w:val="00CB6524"/>
    <w:rsid w:val="00D04EEC"/>
    <w:rsid w:val="00D209AB"/>
    <w:rsid w:val="00D64338"/>
    <w:rsid w:val="00D7227E"/>
    <w:rsid w:val="00D90538"/>
    <w:rsid w:val="00DB781E"/>
    <w:rsid w:val="00E00AB0"/>
    <w:rsid w:val="00F15585"/>
    <w:rsid w:val="00F36699"/>
    <w:rsid w:val="00F600A0"/>
    <w:rsid w:val="00F85D7D"/>
    <w:rsid w:val="00FD2576"/>
    <w:rsid w:val="00FE0D94"/>
    <w:rsid w:val="00FE5BA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30764"/>
  <w15:docId w15:val="{80F3A09C-D46B-4060-BD69-1B7A8D8E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9"/>
    <w:qFormat/>
    <w:rsid w:val="00590503"/>
    <w:pPr>
      <w:keepNext/>
      <w:spacing w:before="120" w:after="0" w:line="240" w:lineRule="auto"/>
      <w:outlineLvl w:val="0"/>
    </w:pPr>
    <w:rPr>
      <w:rFonts w:ascii="Times New Roman" w:eastAsia="Times New Roman" w:hAnsi="Times New Roman" w:cs="Times New Roman"/>
      <w:b/>
      <w:bCs/>
      <w:sz w:val="16"/>
      <w:szCs w:val="24"/>
      <w:lang w:eastAsia="fr-FR"/>
    </w:rPr>
  </w:style>
  <w:style w:type="paragraph" w:styleId="Titre2">
    <w:name w:val="heading 2"/>
    <w:basedOn w:val="Normal"/>
    <w:next w:val="Normal"/>
    <w:link w:val="Titre2Car"/>
    <w:uiPriority w:val="99"/>
    <w:qFormat/>
    <w:rsid w:val="00590503"/>
    <w:pPr>
      <w:keepNext/>
      <w:spacing w:after="0" w:line="240" w:lineRule="auto"/>
      <w:outlineLvl w:val="1"/>
    </w:pPr>
    <w:rPr>
      <w:rFonts w:ascii="Times New Roman" w:eastAsia="Times New Roman" w:hAnsi="Times New Roman" w:cs="Times New Roman"/>
      <w:b/>
      <w:bCs/>
      <w:sz w:val="1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AFA"/>
    <w:pPr>
      <w:ind w:left="720"/>
      <w:contextualSpacing/>
    </w:pPr>
  </w:style>
  <w:style w:type="table" w:styleId="Grilledutableau">
    <w:name w:val="Table Grid"/>
    <w:basedOn w:val="TableauNormal"/>
    <w:uiPriority w:val="39"/>
    <w:rsid w:val="00DB7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9"/>
    <w:rsid w:val="00590503"/>
    <w:rPr>
      <w:rFonts w:ascii="Times New Roman" w:eastAsia="Times New Roman" w:hAnsi="Times New Roman" w:cs="Times New Roman"/>
      <w:b/>
      <w:bCs/>
      <w:sz w:val="16"/>
      <w:szCs w:val="24"/>
      <w:lang w:val="nl-NL" w:eastAsia="fr-FR"/>
    </w:rPr>
  </w:style>
  <w:style w:type="character" w:customStyle="1" w:styleId="Titre2Car">
    <w:name w:val="Titre 2 Car"/>
    <w:basedOn w:val="Policepardfaut"/>
    <w:link w:val="Titre2"/>
    <w:uiPriority w:val="99"/>
    <w:rsid w:val="00590503"/>
    <w:rPr>
      <w:rFonts w:ascii="Times New Roman" w:eastAsia="Times New Roman" w:hAnsi="Times New Roman" w:cs="Times New Roman"/>
      <w:b/>
      <w:bCs/>
      <w:sz w:val="18"/>
      <w:szCs w:val="24"/>
      <w:lang w:val="nl-NL" w:eastAsia="fr-FR"/>
    </w:rPr>
  </w:style>
  <w:style w:type="character" w:styleId="Marquedecommentaire">
    <w:name w:val="annotation reference"/>
    <w:basedOn w:val="Policepardfaut"/>
    <w:unhideWhenUsed/>
    <w:rsid w:val="00FE0D94"/>
    <w:rPr>
      <w:sz w:val="16"/>
      <w:szCs w:val="16"/>
    </w:rPr>
  </w:style>
  <w:style w:type="paragraph" w:styleId="Commentaire">
    <w:name w:val="annotation text"/>
    <w:basedOn w:val="Normal"/>
    <w:link w:val="CommentaireCar"/>
    <w:unhideWhenUsed/>
    <w:rsid w:val="00FE0D94"/>
    <w:pPr>
      <w:spacing w:line="240" w:lineRule="auto"/>
    </w:pPr>
    <w:rPr>
      <w:sz w:val="20"/>
      <w:szCs w:val="20"/>
    </w:rPr>
  </w:style>
  <w:style w:type="character" w:customStyle="1" w:styleId="CommentaireCar">
    <w:name w:val="Commentaire Car"/>
    <w:basedOn w:val="Policepardfaut"/>
    <w:link w:val="Commentaire"/>
    <w:rsid w:val="00FE0D94"/>
    <w:rPr>
      <w:sz w:val="20"/>
      <w:szCs w:val="20"/>
    </w:rPr>
  </w:style>
  <w:style w:type="paragraph" w:styleId="Objetducommentaire">
    <w:name w:val="annotation subject"/>
    <w:basedOn w:val="Commentaire"/>
    <w:next w:val="Commentaire"/>
    <w:link w:val="ObjetducommentaireCar"/>
    <w:uiPriority w:val="99"/>
    <w:semiHidden/>
    <w:unhideWhenUsed/>
    <w:rsid w:val="00FE0D94"/>
    <w:rPr>
      <w:b/>
      <w:bCs/>
    </w:rPr>
  </w:style>
  <w:style w:type="character" w:customStyle="1" w:styleId="ObjetducommentaireCar">
    <w:name w:val="Objet du commentaire Car"/>
    <w:basedOn w:val="CommentaireCar"/>
    <w:link w:val="Objetducommentaire"/>
    <w:uiPriority w:val="99"/>
    <w:semiHidden/>
    <w:rsid w:val="00FE0D94"/>
    <w:rPr>
      <w:b/>
      <w:bCs/>
      <w:sz w:val="20"/>
      <w:szCs w:val="20"/>
    </w:rPr>
  </w:style>
  <w:style w:type="paragraph" w:styleId="Textedebulles">
    <w:name w:val="Balloon Text"/>
    <w:basedOn w:val="Normal"/>
    <w:link w:val="TextedebullesCar"/>
    <w:uiPriority w:val="99"/>
    <w:semiHidden/>
    <w:unhideWhenUsed/>
    <w:rsid w:val="00FE0D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0D94"/>
    <w:rPr>
      <w:rFonts w:ascii="Segoe UI" w:hAnsi="Segoe UI" w:cs="Segoe UI"/>
      <w:sz w:val="18"/>
      <w:szCs w:val="18"/>
    </w:rPr>
  </w:style>
  <w:style w:type="paragraph" w:customStyle="1" w:styleId="Name">
    <w:name w:val="Name"/>
    <w:basedOn w:val="Normal"/>
    <w:uiPriority w:val="99"/>
    <w:rsid w:val="00391AC2"/>
    <w:pPr>
      <w:suppressAutoHyphens/>
      <w:spacing w:before="1000" w:after="200" w:line="200" w:lineRule="exact"/>
      <w:jc w:val="center"/>
    </w:pPr>
    <w:rPr>
      <w:rFonts w:ascii="Times New Roman" w:eastAsia="Times New Roman" w:hAnsi="Times New Roman" w:cs="Times New Roman"/>
      <w:b/>
      <w:sz w:val="18"/>
      <w:szCs w:val="24"/>
      <w:lang w:eastAsia="ar-SA"/>
    </w:rPr>
  </w:style>
  <w:style w:type="paragraph" w:customStyle="1" w:styleId="Tabletextleft">
    <w:name w:val="Table_text_left"/>
    <w:basedOn w:val="Normal"/>
    <w:uiPriority w:val="99"/>
    <w:rsid w:val="00391AC2"/>
    <w:pPr>
      <w:suppressAutoHyphens/>
      <w:spacing w:after="200" w:line="200" w:lineRule="exact"/>
    </w:pPr>
    <w:rPr>
      <w:rFonts w:ascii="Times New Roman" w:eastAsia="Times New Roman" w:hAnsi="Times New Roman" w:cs="Times New Roman"/>
      <w:sz w:val="18"/>
      <w:szCs w:val="24"/>
      <w:lang w:eastAsia="ar-SA"/>
    </w:rPr>
  </w:style>
  <w:style w:type="paragraph" w:styleId="Notedebasdepage">
    <w:name w:val="footnote text"/>
    <w:basedOn w:val="Normal"/>
    <w:link w:val="NotedebasdepageCar"/>
    <w:uiPriority w:val="99"/>
    <w:semiHidden/>
    <w:unhideWhenUsed/>
    <w:rsid w:val="00485AB1"/>
    <w:pPr>
      <w:spacing w:after="0" w:line="240" w:lineRule="auto"/>
    </w:pPr>
    <w:rPr>
      <w:rFonts w:ascii="Courier" w:eastAsia="Times New Roman" w:hAnsi="Courier" w:cs="Times New Roman"/>
      <w:sz w:val="20"/>
      <w:szCs w:val="20"/>
    </w:rPr>
  </w:style>
  <w:style w:type="character" w:customStyle="1" w:styleId="NotedebasdepageCar">
    <w:name w:val="Note de bas de page Car"/>
    <w:basedOn w:val="Policepardfaut"/>
    <w:link w:val="Notedebasdepage"/>
    <w:uiPriority w:val="99"/>
    <w:semiHidden/>
    <w:rsid w:val="00485AB1"/>
    <w:rPr>
      <w:rFonts w:ascii="Courier" w:eastAsia="Times New Roman" w:hAnsi="Courier" w:cs="Times New Roman"/>
      <w:sz w:val="20"/>
      <w:szCs w:val="20"/>
      <w:lang w:val="nl-NL"/>
    </w:rPr>
  </w:style>
  <w:style w:type="character" w:styleId="Appelnotedebasdep">
    <w:name w:val="footnote reference"/>
    <w:uiPriority w:val="99"/>
    <w:semiHidden/>
    <w:unhideWhenUsed/>
    <w:rsid w:val="00485AB1"/>
    <w:rPr>
      <w:vertAlign w:val="superscript"/>
    </w:rPr>
  </w:style>
  <w:style w:type="paragraph" w:customStyle="1" w:styleId="Letterbody">
    <w:name w:val="Letter_body"/>
    <w:basedOn w:val="Normal"/>
    <w:rsid w:val="00195A4E"/>
    <w:pPr>
      <w:spacing w:after="0" w:line="220" w:lineRule="exact"/>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2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2135</Words>
  <Characters>11744</Characters>
  <Application>Microsoft Office Word</Application>
  <DocSecurity>0</DocSecurity>
  <Lines>97</Lines>
  <Paragraphs>27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dhaxley TRANSLATIONS</Company>
  <LinksUpToDate>false</LinksUpToDate>
  <CharactersWithSpaces>13852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dhaxley TRANSLATIONS</dc:creator>
  <cp:keywords/>
  <dc:description/>
  <cp:lastModifiedBy>LAMBOT Valérie</cp:lastModifiedBy>
  <cp:revision>8</cp:revision>
  <dcterms:created xsi:type="dcterms:W3CDTF">2020-02-24T13:47:00Z</dcterms:created>
  <dcterms:modified xsi:type="dcterms:W3CDTF">2020-04-17T10:30:00Z</dcterms:modified>
  <cp:category/>
</cp:coreProperties>
</file>